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23D42" w14:textId="7C1E74A4" w:rsidR="00B4451D" w:rsidRPr="00C3218D" w:rsidRDefault="0089415A" w:rsidP="009442FA">
      <w:pPr>
        <w:tabs>
          <w:tab w:val="left" w:pos="6548"/>
        </w:tabs>
        <w:rPr>
          <w:rFonts w:asciiTheme="minorHAnsi" w:hAnsiTheme="minorHAnsi" w:cstheme="minorHAnsi"/>
          <w:b/>
          <w:color w:val="000000" w:themeColor="text1"/>
          <w:sz w:val="34"/>
          <w:szCs w:val="34"/>
          <w:lang w:eastAsia="zh-TW"/>
        </w:rPr>
      </w:pPr>
      <w:bookmarkStart w:id="0" w:name="_Hlk111620317"/>
      <w:r w:rsidRPr="00933F8E">
        <w:rPr>
          <w:rFonts w:asciiTheme="minorHAnsi" w:hAnsiTheme="minorHAnsi" w:cstheme="minorHAnsi"/>
          <w:b/>
          <w:color w:val="000000" w:themeColor="text1"/>
          <w:sz w:val="34"/>
          <w:szCs w:val="34"/>
          <w:lang w:eastAsia="zh-TW"/>
        </w:rPr>
        <w:t>[</w:t>
      </w:r>
      <w:r w:rsidR="00F42403" w:rsidRPr="00933F8E">
        <w:rPr>
          <w:rFonts w:asciiTheme="minorHAnsi" w:hAnsiTheme="minorHAnsi" w:cstheme="minorHAnsi"/>
          <w:b/>
          <w:color w:val="000000" w:themeColor="text1"/>
          <w:sz w:val="34"/>
          <w:szCs w:val="34"/>
          <w:lang w:eastAsia="zh-TW"/>
        </w:rPr>
        <w:t>Care Partner, Support at Home</w:t>
      </w:r>
      <w:r w:rsidR="00C43E3D" w:rsidRPr="00933F8E">
        <w:rPr>
          <w:rFonts w:asciiTheme="minorHAnsi" w:hAnsiTheme="minorHAnsi" w:cstheme="minorHAnsi"/>
          <w:b/>
          <w:color w:val="000000" w:themeColor="text1"/>
          <w:sz w:val="34"/>
          <w:szCs w:val="34"/>
          <w:lang w:eastAsia="zh-TW"/>
        </w:rPr>
        <w:t xml:space="preserve"> Program</w:t>
      </w:r>
      <w:r w:rsidRPr="00933F8E">
        <w:rPr>
          <w:rFonts w:asciiTheme="minorHAnsi" w:hAnsiTheme="minorHAnsi" w:cstheme="minorHAnsi"/>
          <w:b/>
          <w:color w:val="000000" w:themeColor="text1"/>
          <w:sz w:val="34"/>
          <w:szCs w:val="34"/>
          <w:lang w:eastAsia="zh-TW"/>
        </w:rPr>
        <w:t>]</w:t>
      </w:r>
    </w:p>
    <w:p w14:paraId="0CC4DD61" w14:textId="77777777" w:rsidR="00B4451D" w:rsidRPr="00C3218D" w:rsidRDefault="00B4451D" w:rsidP="00B4451D">
      <w:pPr>
        <w:tabs>
          <w:tab w:val="left" w:pos="6548"/>
        </w:tabs>
        <w:jc w:val="both"/>
        <w:rPr>
          <w:rFonts w:asciiTheme="minorHAnsi" w:hAnsiTheme="minorHAnsi" w:cstheme="minorHAnsi"/>
          <w:b/>
          <w:color w:val="FFC000"/>
          <w:sz w:val="21"/>
          <w:szCs w:val="21"/>
          <w:lang w:eastAsia="zh-TW"/>
        </w:rPr>
      </w:pPr>
    </w:p>
    <w:tbl>
      <w:tblPr>
        <w:tblStyle w:val="TableGrid"/>
        <w:tblW w:w="1020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57" w:type="dxa"/>
          <w:bottom w:w="57" w:type="dxa"/>
        </w:tblCellMar>
        <w:tblLook w:val="04A0" w:firstRow="1" w:lastRow="0" w:firstColumn="1" w:lastColumn="0" w:noHBand="0" w:noVBand="1"/>
      </w:tblPr>
      <w:tblGrid>
        <w:gridCol w:w="10206"/>
      </w:tblGrid>
      <w:tr w:rsidR="00B4451D" w:rsidRPr="00C3218D" w14:paraId="3F1CF5C0" w14:textId="77777777" w:rsidTr="009442FA">
        <w:trPr>
          <w:trHeight w:val="18"/>
        </w:trPr>
        <w:tc>
          <w:tcPr>
            <w:tcW w:w="10206" w:type="dxa"/>
            <w:shd w:val="clear" w:color="auto" w:fill="FFCB05"/>
          </w:tcPr>
          <w:p w14:paraId="776D81E4" w14:textId="16DE0E48" w:rsidR="00B4451D" w:rsidRPr="00C3218D" w:rsidRDefault="00C3218D" w:rsidP="00E40173">
            <w:pPr>
              <w:tabs>
                <w:tab w:val="left" w:pos="6548"/>
              </w:tabs>
              <w:jc w:val="both"/>
              <w:rPr>
                <w:rFonts w:asciiTheme="minorHAnsi" w:hAnsiTheme="minorHAnsi" w:cstheme="minorHAnsi"/>
                <w:b/>
                <w:spacing w:val="10"/>
                <w:lang w:eastAsia="zh-TW"/>
              </w:rPr>
            </w:pPr>
            <w:r w:rsidRPr="00C3218D">
              <w:rPr>
                <w:rFonts w:asciiTheme="minorHAnsi" w:hAnsiTheme="minorHAnsi" w:cstheme="minorHAnsi"/>
                <w:b/>
                <w:spacing w:val="10"/>
                <w:lang w:eastAsia="zh-TW"/>
              </w:rPr>
              <w:t>ABOUT SPECTRUM</w:t>
            </w:r>
          </w:p>
        </w:tc>
      </w:tr>
      <w:tr w:rsidR="00B4451D" w:rsidRPr="00C3218D" w14:paraId="4C421F65" w14:textId="77777777" w:rsidTr="00BE33A3">
        <w:trPr>
          <w:trHeight w:val="630"/>
        </w:trPr>
        <w:tc>
          <w:tcPr>
            <w:tcW w:w="10206" w:type="dxa"/>
          </w:tcPr>
          <w:p w14:paraId="745BB50E" w14:textId="46486434" w:rsidR="00BE33A3" w:rsidRDefault="00BE33A3" w:rsidP="00BE33A3">
            <w:pPr>
              <w:spacing w:after="120" w:line="280" w:lineRule="exact"/>
              <w:jc w:val="both"/>
              <w:rPr>
                <w:rFonts w:asciiTheme="minorHAnsi" w:eastAsia="Times New Roman" w:hAnsiTheme="minorHAnsi" w:cstheme="minorHAnsi"/>
                <w:color w:val="000000" w:themeColor="text1"/>
                <w:sz w:val="21"/>
                <w:szCs w:val="21"/>
                <w:lang w:eastAsia="en-AU"/>
              </w:rPr>
            </w:pPr>
            <w:r w:rsidRPr="00BE33A3">
              <w:rPr>
                <w:rFonts w:asciiTheme="minorHAnsi" w:eastAsia="Times New Roman" w:hAnsiTheme="minorHAnsi" w:cstheme="minorHAnsi"/>
                <w:color w:val="000000" w:themeColor="text1"/>
                <w:sz w:val="21"/>
                <w:szCs w:val="21"/>
                <w:lang w:eastAsia="en-AU"/>
              </w:rPr>
              <w:t xml:space="preserve">Spectrum Migrant Resource Centre Ltd (Spectrum) is a not-for-profit organisation, delivering culturally appropriate and responsive services to people with migrant and refugee backgrounds predominantly living in the Northwest Metropolitan region of Melbourne. Our service areas include migration and settlement, family relationship and parenting, social and economic inclusion, aged care, disability, and family carers. </w:t>
            </w:r>
          </w:p>
          <w:p w14:paraId="6CAA43B3" w14:textId="2689179D" w:rsidR="00C3218D" w:rsidRDefault="00C3218D" w:rsidP="00BD2A64">
            <w:pPr>
              <w:spacing w:after="120" w:line="280" w:lineRule="exact"/>
              <w:ind w:left="1313" w:hanging="1313"/>
              <w:jc w:val="both"/>
              <w:rPr>
                <w:rFonts w:asciiTheme="minorHAnsi" w:hAnsiTheme="minorHAnsi" w:cstheme="minorHAnsi"/>
                <w:sz w:val="21"/>
                <w:szCs w:val="21"/>
                <w:lang w:eastAsia="en-AU"/>
              </w:rPr>
            </w:pPr>
            <w:r w:rsidRPr="00A9234D">
              <w:rPr>
                <w:rFonts w:asciiTheme="minorHAnsi" w:eastAsia="Times New Roman" w:hAnsiTheme="minorHAnsi" w:cstheme="minorHAnsi"/>
                <w:b/>
                <w:bCs/>
                <w:i/>
                <w:iCs/>
                <w:color w:val="000000" w:themeColor="text1"/>
                <w:sz w:val="21"/>
                <w:szCs w:val="21"/>
                <w:lang w:eastAsia="en-AU"/>
              </w:rPr>
              <w:t xml:space="preserve">Our </w:t>
            </w:r>
            <w:r w:rsidR="00915D18" w:rsidRPr="00A9234D">
              <w:rPr>
                <w:rFonts w:asciiTheme="minorHAnsi" w:eastAsia="Times New Roman" w:hAnsiTheme="minorHAnsi" w:cstheme="minorHAnsi"/>
                <w:b/>
                <w:bCs/>
                <w:i/>
                <w:iCs/>
                <w:color w:val="000000" w:themeColor="text1"/>
                <w:sz w:val="21"/>
                <w:szCs w:val="21"/>
                <w:lang w:eastAsia="en-AU"/>
              </w:rPr>
              <w:t>V</w:t>
            </w:r>
            <w:r w:rsidRPr="00A9234D">
              <w:rPr>
                <w:rFonts w:asciiTheme="minorHAnsi" w:eastAsia="Times New Roman" w:hAnsiTheme="minorHAnsi" w:cstheme="minorHAnsi"/>
                <w:b/>
                <w:bCs/>
                <w:i/>
                <w:iCs/>
                <w:color w:val="000000" w:themeColor="text1"/>
                <w:sz w:val="21"/>
                <w:szCs w:val="21"/>
                <w:lang w:eastAsia="en-AU"/>
              </w:rPr>
              <w:t>ision</w:t>
            </w:r>
            <w:r>
              <w:rPr>
                <w:rFonts w:asciiTheme="minorHAnsi" w:eastAsia="Times New Roman" w:hAnsiTheme="minorHAnsi" w:cstheme="minorHAnsi"/>
                <w:color w:val="000000" w:themeColor="text1"/>
                <w:sz w:val="21"/>
                <w:szCs w:val="21"/>
                <w:lang w:eastAsia="en-AU"/>
              </w:rPr>
              <w:tab/>
            </w:r>
            <w:r w:rsidRPr="00C3218D">
              <w:rPr>
                <w:rFonts w:asciiTheme="minorHAnsi" w:hAnsiTheme="minorHAnsi" w:cstheme="minorHAnsi"/>
                <w:sz w:val="21"/>
                <w:szCs w:val="21"/>
                <w:lang w:eastAsia="en-AU"/>
              </w:rPr>
              <w:t xml:space="preserve">A profoundly diverse and inclusive Australia, a place where extraordinary diversity enhances the lives of all. </w:t>
            </w:r>
          </w:p>
          <w:p w14:paraId="70F4D5C2" w14:textId="686C7871" w:rsidR="00C3218D" w:rsidRPr="00915D18" w:rsidRDefault="00C3218D" w:rsidP="00BD2A64">
            <w:pPr>
              <w:spacing w:after="120" w:line="280" w:lineRule="exact"/>
              <w:ind w:left="1313" w:hanging="1313"/>
              <w:jc w:val="both"/>
              <w:rPr>
                <w:rFonts w:asciiTheme="minorHAnsi" w:eastAsia="Times New Roman" w:hAnsiTheme="minorHAnsi" w:cstheme="minorHAnsi"/>
                <w:color w:val="000000" w:themeColor="text1"/>
                <w:sz w:val="21"/>
                <w:szCs w:val="21"/>
                <w:lang w:eastAsia="en-AU"/>
              </w:rPr>
            </w:pPr>
            <w:r w:rsidRPr="00A9234D">
              <w:rPr>
                <w:rFonts w:asciiTheme="minorHAnsi" w:eastAsia="Times New Roman" w:hAnsiTheme="minorHAnsi" w:cstheme="minorHAnsi"/>
                <w:b/>
                <w:bCs/>
                <w:i/>
                <w:iCs/>
                <w:color w:val="000000" w:themeColor="text1"/>
                <w:sz w:val="21"/>
                <w:szCs w:val="21"/>
                <w:lang w:eastAsia="en-AU"/>
              </w:rPr>
              <w:t xml:space="preserve">Our </w:t>
            </w:r>
            <w:r w:rsidR="00915D18" w:rsidRPr="00A9234D">
              <w:rPr>
                <w:rFonts w:asciiTheme="minorHAnsi" w:eastAsia="Times New Roman" w:hAnsiTheme="minorHAnsi" w:cstheme="minorHAnsi"/>
                <w:b/>
                <w:bCs/>
                <w:i/>
                <w:iCs/>
                <w:color w:val="000000" w:themeColor="text1"/>
                <w:sz w:val="21"/>
                <w:szCs w:val="21"/>
                <w:lang w:eastAsia="en-AU"/>
              </w:rPr>
              <w:t>M</w:t>
            </w:r>
            <w:r w:rsidRPr="00A9234D">
              <w:rPr>
                <w:rFonts w:asciiTheme="minorHAnsi" w:eastAsia="Times New Roman" w:hAnsiTheme="minorHAnsi" w:cstheme="minorHAnsi"/>
                <w:b/>
                <w:bCs/>
                <w:i/>
                <w:iCs/>
                <w:color w:val="000000" w:themeColor="text1"/>
                <w:sz w:val="21"/>
                <w:szCs w:val="21"/>
                <w:lang w:eastAsia="en-AU"/>
              </w:rPr>
              <w:t>ission</w:t>
            </w:r>
            <w:r w:rsidR="00915D18">
              <w:rPr>
                <w:rFonts w:asciiTheme="minorHAnsi" w:eastAsia="Times New Roman" w:hAnsiTheme="minorHAnsi" w:cstheme="minorHAnsi"/>
                <w:b/>
                <w:bCs/>
                <w:color w:val="000000" w:themeColor="text1"/>
                <w:sz w:val="21"/>
                <w:szCs w:val="21"/>
                <w:lang w:eastAsia="en-AU"/>
              </w:rPr>
              <w:tab/>
            </w:r>
            <w:r w:rsidR="00915D18" w:rsidRPr="00915D18">
              <w:rPr>
                <w:rFonts w:asciiTheme="minorHAnsi" w:eastAsia="Times New Roman" w:hAnsiTheme="minorHAnsi" w:cstheme="minorHAnsi"/>
                <w:color w:val="000000" w:themeColor="text1"/>
                <w:sz w:val="21"/>
                <w:szCs w:val="21"/>
                <w:lang w:eastAsia="en-AU"/>
              </w:rPr>
              <w:t>To provide high quality, culturally safe and responsive services for people from diverse backgrounds.</w:t>
            </w:r>
            <w:r w:rsidR="00915D18">
              <w:rPr>
                <w:rFonts w:asciiTheme="minorHAnsi" w:eastAsia="Times New Roman" w:hAnsiTheme="minorHAnsi" w:cstheme="minorHAnsi"/>
                <w:color w:val="000000" w:themeColor="text1"/>
                <w:sz w:val="21"/>
                <w:szCs w:val="21"/>
                <w:lang w:eastAsia="en-AU"/>
              </w:rPr>
              <w:t xml:space="preserve"> </w:t>
            </w:r>
            <w:r w:rsidR="00915D18" w:rsidRPr="00915D18">
              <w:rPr>
                <w:rFonts w:asciiTheme="minorHAnsi" w:eastAsia="Times New Roman" w:hAnsiTheme="minorHAnsi" w:cstheme="minorHAnsi"/>
                <w:color w:val="000000" w:themeColor="text1"/>
                <w:sz w:val="21"/>
                <w:szCs w:val="21"/>
                <w:lang w:eastAsia="en-AU"/>
              </w:rPr>
              <w:t>As a committed partner of our community we advocate, promote inclusion and champion belonging.</w:t>
            </w:r>
          </w:p>
          <w:p w14:paraId="12CA8242" w14:textId="7EA02C63" w:rsidR="00C3218D" w:rsidRDefault="00C3218D" w:rsidP="00BD2A64">
            <w:pPr>
              <w:spacing w:after="120" w:line="280" w:lineRule="exact"/>
              <w:ind w:left="1313" w:hanging="1313"/>
              <w:jc w:val="both"/>
              <w:rPr>
                <w:rFonts w:asciiTheme="minorHAnsi" w:hAnsiTheme="minorHAnsi" w:cstheme="minorHAnsi"/>
                <w:color w:val="000000" w:themeColor="text1"/>
                <w:sz w:val="21"/>
                <w:szCs w:val="21"/>
                <w:lang w:eastAsia="en-AU"/>
              </w:rPr>
            </w:pPr>
            <w:r w:rsidRPr="00A9234D">
              <w:rPr>
                <w:rFonts w:asciiTheme="minorHAnsi" w:eastAsia="Times New Roman" w:hAnsiTheme="minorHAnsi" w:cstheme="minorHAnsi"/>
                <w:b/>
                <w:bCs/>
                <w:i/>
                <w:iCs/>
                <w:color w:val="000000" w:themeColor="text1"/>
                <w:sz w:val="21"/>
                <w:szCs w:val="21"/>
                <w:lang w:eastAsia="en-AU"/>
              </w:rPr>
              <w:t xml:space="preserve">Our </w:t>
            </w:r>
            <w:r w:rsidR="00915D18" w:rsidRPr="00A9234D">
              <w:rPr>
                <w:rFonts w:asciiTheme="minorHAnsi" w:eastAsia="Times New Roman" w:hAnsiTheme="minorHAnsi" w:cstheme="minorHAnsi"/>
                <w:b/>
                <w:bCs/>
                <w:i/>
                <w:iCs/>
                <w:color w:val="000000" w:themeColor="text1"/>
                <w:sz w:val="21"/>
                <w:szCs w:val="21"/>
                <w:lang w:eastAsia="en-AU"/>
              </w:rPr>
              <w:t>P</w:t>
            </w:r>
            <w:r w:rsidRPr="00A9234D">
              <w:rPr>
                <w:rFonts w:asciiTheme="minorHAnsi" w:eastAsia="Times New Roman" w:hAnsiTheme="minorHAnsi" w:cstheme="minorHAnsi"/>
                <w:b/>
                <w:bCs/>
                <w:i/>
                <w:iCs/>
                <w:color w:val="000000" w:themeColor="text1"/>
                <w:sz w:val="21"/>
                <w:szCs w:val="21"/>
                <w:lang w:eastAsia="en-AU"/>
              </w:rPr>
              <w:t>urpose</w:t>
            </w:r>
            <w:r w:rsidR="00915D18">
              <w:rPr>
                <w:rFonts w:asciiTheme="minorHAnsi" w:eastAsia="Times New Roman" w:hAnsiTheme="minorHAnsi" w:cstheme="minorHAnsi"/>
                <w:b/>
                <w:bCs/>
                <w:color w:val="000000" w:themeColor="text1"/>
                <w:sz w:val="21"/>
                <w:szCs w:val="21"/>
                <w:lang w:eastAsia="en-AU"/>
              </w:rPr>
              <w:tab/>
            </w:r>
            <w:r w:rsidR="00915D18" w:rsidRPr="00C3218D">
              <w:rPr>
                <w:rFonts w:asciiTheme="minorHAnsi" w:hAnsiTheme="minorHAnsi" w:cstheme="minorHAnsi"/>
                <w:color w:val="000000" w:themeColor="text1"/>
                <w:sz w:val="21"/>
                <w:szCs w:val="21"/>
                <w:lang w:eastAsia="en-AU"/>
              </w:rPr>
              <w:t>For everyone to ‘feel at home’</w:t>
            </w:r>
          </w:p>
          <w:p w14:paraId="08269C2D" w14:textId="42726EAC" w:rsidR="008C5E7F" w:rsidRPr="008C5E7F" w:rsidRDefault="00915D18" w:rsidP="008C5E7F">
            <w:pPr>
              <w:spacing w:after="120" w:line="280" w:lineRule="exact"/>
              <w:ind w:left="1313" w:hanging="1313"/>
              <w:rPr>
                <w:rFonts w:asciiTheme="minorHAnsi" w:eastAsia="Times New Roman" w:hAnsiTheme="minorHAnsi" w:cstheme="minorHAnsi"/>
                <w:color w:val="000000" w:themeColor="text1"/>
                <w:sz w:val="21"/>
                <w:szCs w:val="21"/>
                <w:lang w:eastAsia="en-AU"/>
              </w:rPr>
            </w:pPr>
            <w:r w:rsidRPr="00A9234D">
              <w:rPr>
                <w:rFonts w:asciiTheme="minorHAnsi" w:eastAsia="Times New Roman" w:hAnsiTheme="minorHAnsi" w:cstheme="minorHAnsi"/>
                <w:b/>
                <w:bCs/>
                <w:i/>
                <w:iCs/>
                <w:color w:val="000000" w:themeColor="text1"/>
                <w:sz w:val="21"/>
                <w:szCs w:val="21"/>
                <w:lang w:eastAsia="en-AU"/>
              </w:rPr>
              <w:t>Our Values</w:t>
            </w:r>
            <w:r>
              <w:rPr>
                <w:rFonts w:asciiTheme="minorHAnsi" w:eastAsia="Times New Roman" w:hAnsiTheme="minorHAnsi" w:cstheme="minorHAnsi"/>
                <w:b/>
                <w:bCs/>
                <w:color w:val="000000" w:themeColor="text1"/>
                <w:sz w:val="21"/>
                <w:szCs w:val="21"/>
                <w:lang w:eastAsia="en-AU"/>
              </w:rPr>
              <w:tab/>
            </w:r>
            <w:bookmarkStart w:id="1" w:name="_Hlk157083370"/>
            <w:r w:rsidRPr="008C5E7F">
              <w:rPr>
                <w:rFonts w:asciiTheme="minorHAnsi" w:eastAsia="Times New Roman" w:hAnsiTheme="minorHAnsi" w:cstheme="minorHAnsi"/>
                <w:b/>
                <w:bCs/>
                <w:i/>
                <w:iCs/>
                <w:color w:val="000000" w:themeColor="text1"/>
                <w:sz w:val="21"/>
                <w:szCs w:val="21"/>
                <w:lang w:eastAsia="en-AU"/>
              </w:rPr>
              <w:t>Belonging</w:t>
            </w:r>
            <w:r w:rsidR="008C5E7F" w:rsidRPr="008C5E7F">
              <w:rPr>
                <w:rFonts w:asciiTheme="minorHAnsi" w:eastAsia="Times New Roman" w:hAnsiTheme="minorHAnsi" w:cstheme="minorHAnsi"/>
                <w:sz w:val="21"/>
                <w:szCs w:val="21"/>
                <w:lang w:eastAsia="en-AU"/>
              </w:rPr>
              <w:t xml:space="preserve">: being </w:t>
            </w:r>
            <w:r w:rsidR="008C5E7F">
              <w:rPr>
                <w:rFonts w:asciiTheme="minorHAnsi" w:eastAsia="Times New Roman" w:hAnsiTheme="minorHAnsi" w:cstheme="minorHAnsi"/>
                <w:sz w:val="21"/>
                <w:szCs w:val="21"/>
                <w:lang w:eastAsia="en-AU"/>
              </w:rPr>
              <w:t>welcoming, creating safe spaces for people to speak up, actively listening and striving to understand our different perspectives and journeys</w:t>
            </w:r>
            <w:r w:rsidR="008B51EF">
              <w:rPr>
                <w:rFonts w:asciiTheme="minorHAnsi" w:eastAsia="Times New Roman" w:hAnsiTheme="minorHAnsi" w:cstheme="minorHAnsi"/>
                <w:sz w:val="21"/>
                <w:szCs w:val="21"/>
                <w:lang w:eastAsia="en-AU"/>
              </w:rPr>
              <w:t xml:space="preserve"> (</w:t>
            </w:r>
            <w:r w:rsidR="008C5E7F">
              <w:rPr>
                <w:rFonts w:asciiTheme="minorHAnsi" w:eastAsia="Times New Roman" w:hAnsiTheme="minorHAnsi" w:cstheme="minorHAnsi"/>
                <w:sz w:val="21"/>
                <w:szCs w:val="21"/>
                <w:lang w:eastAsia="en-AU"/>
              </w:rPr>
              <w:t xml:space="preserve">clients and </w:t>
            </w:r>
            <w:r w:rsidR="008B51EF">
              <w:rPr>
                <w:rFonts w:asciiTheme="minorHAnsi" w:eastAsia="Times New Roman" w:hAnsiTheme="minorHAnsi" w:cstheme="minorHAnsi"/>
                <w:sz w:val="21"/>
                <w:szCs w:val="21"/>
                <w:lang w:eastAsia="en-AU"/>
              </w:rPr>
              <w:t>colleagues)</w:t>
            </w:r>
            <w:r w:rsidR="008C5E7F" w:rsidRPr="008C5E7F">
              <w:rPr>
                <w:rFonts w:asciiTheme="minorHAnsi" w:eastAsia="Times New Roman" w:hAnsiTheme="minorHAnsi" w:cstheme="minorHAnsi"/>
                <w:sz w:val="21"/>
                <w:szCs w:val="21"/>
                <w:lang w:eastAsia="en-AU"/>
              </w:rPr>
              <w:br/>
            </w:r>
            <w:r w:rsidRPr="008C5E7F">
              <w:rPr>
                <w:rFonts w:asciiTheme="minorHAnsi" w:eastAsia="Times New Roman" w:hAnsiTheme="minorHAnsi" w:cstheme="minorHAnsi"/>
                <w:b/>
                <w:bCs/>
                <w:i/>
                <w:iCs/>
                <w:color w:val="000000" w:themeColor="text1"/>
                <w:sz w:val="21"/>
                <w:szCs w:val="21"/>
                <w:lang w:eastAsia="en-AU"/>
              </w:rPr>
              <w:t>Respect</w:t>
            </w:r>
            <w:r w:rsidR="008C5E7F">
              <w:rPr>
                <w:rFonts w:asciiTheme="minorHAnsi" w:eastAsia="Times New Roman" w:hAnsiTheme="minorHAnsi" w:cstheme="minorHAnsi"/>
                <w:sz w:val="21"/>
                <w:szCs w:val="21"/>
                <w:lang w:eastAsia="en-AU"/>
              </w:rPr>
              <w:t>: treating everyone with dignity and fairness, owning our mistakes, showing kindness and empathy to ourselves and others</w:t>
            </w:r>
            <w:r w:rsidR="008C5E7F" w:rsidRPr="008C5E7F">
              <w:rPr>
                <w:rFonts w:asciiTheme="minorHAnsi" w:eastAsia="Times New Roman" w:hAnsiTheme="minorHAnsi" w:cstheme="minorHAnsi"/>
                <w:sz w:val="21"/>
                <w:szCs w:val="21"/>
                <w:lang w:eastAsia="en-AU"/>
              </w:rPr>
              <w:br/>
            </w:r>
            <w:r w:rsidRPr="008C5E7F">
              <w:rPr>
                <w:rFonts w:asciiTheme="minorHAnsi" w:eastAsia="Times New Roman" w:hAnsiTheme="minorHAnsi" w:cstheme="minorHAnsi"/>
                <w:b/>
                <w:bCs/>
                <w:i/>
                <w:iCs/>
                <w:color w:val="000000" w:themeColor="text1"/>
                <w:sz w:val="21"/>
                <w:szCs w:val="21"/>
                <w:lang w:eastAsia="en-AU"/>
              </w:rPr>
              <w:t>Connection</w:t>
            </w:r>
            <w:r w:rsidR="008C5E7F" w:rsidRPr="008C5E7F">
              <w:rPr>
                <w:rFonts w:asciiTheme="minorHAnsi" w:eastAsia="Times New Roman" w:hAnsiTheme="minorHAnsi" w:cstheme="minorHAnsi"/>
                <w:color w:val="000000" w:themeColor="text1"/>
                <w:sz w:val="21"/>
                <w:szCs w:val="21"/>
                <w:lang w:eastAsia="en-AU"/>
              </w:rPr>
              <w:t>:</w:t>
            </w:r>
            <w:r w:rsidR="008B51EF">
              <w:rPr>
                <w:rFonts w:asciiTheme="minorHAnsi" w:eastAsia="Times New Roman" w:hAnsiTheme="minorHAnsi" w:cstheme="minorHAnsi"/>
                <w:color w:val="000000" w:themeColor="text1"/>
                <w:sz w:val="21"/>
                <w:szCs w:val="21"/>
                <w:lang w:eastAsia="en-AU"/>
              </w:rPr>
              <w:t xml:space="preserve"> working as one team with the wisdom of collaboration, sharing information transparently, resolving conflicts constructively and nurturing partnerships </w:t>
            </w:r>
            <w:r w:rsidR="008C5E7F">
              <w:rPr>
                <w:rFonts w:asciiTheme="minorHAnsi" w:eastAsia="Times New Roman" w:hAnsiTheme="minorHAnsi" w:cstheme="minorHAnsi"/>
                <w:color w:val="000000" w:themeColor="text1"/>
                <w:sz w:val="21"/>
                <w:szCs w:val="21"/>
                <w:lang w:eastAsia="en-AU"/>
              </w:rPr>
              <w:br/>
            </w:r>
            <w:r w:rsidR="008C5E7F" w:rsidRPr="008C5E7F">
              <w:rPr>
                <w:rFonts w:asciiTheme="minorHAnsi" w:eastAsia="Times New Roman" w:hAnsiTheme="minorHAnsi" w:cstheme="minorHAnsi"/>
                <w:b/>
                <w:bCs/>
                <w:i/>
                <w:iCs/>
                <w:color w:val="000000" w:themeColor="text1"/>
                <w:sz w:val="21"/>
                <w:szCs w:val="21"/>
                <w:lang w:eastAsia="en-AU"/>
              </w:rPr>
              <w:t>Excellence</w:t>
            </w:r>
            <w:r w:rsidR="008C5E7F">
              <w:rPr>
                <w:rFonts w:asciiTheme="minorHAnsi" w:eastAsia="Times New Roman" w:hAnsiTheme="minorHAnsi" w:cstheme="minorHAnsi"/>
                <w:color w:val="000000" w:themeColor="text1"/>
                <w:sz w:val="21"/>
                <w:szCs w:val="21"/>
                <w:lang w:eastAsia="en-AU"/>
              </w:rPr>
              <w:t>:</w:t>
            </w:r>
            <w:r w:rsidR="008B51EF">
              <w:rPr>
                <w:rFonts w:asciiTheme="minorHAnsi" w:eastAsia="Times New Roman" w:hAnsiTheme="minorHAnsi" w:cstheme="minorHAnsi"/>
                <w:color w:val="000000" w:themeColor="text1"/>
                <w:sz w:val="21"/>
                <w:szCs w:val="21"/>
                <w:lang w:eastAsia="en-AU"/>
              </w:rPr>
              <w:t xml:space="preserve"> seeing possibilities to continuously improve, overcoming obstacles to change, being curious, open minded and actively seeking feedback and evidence to guide our work.</w:t>
            </w:r>
            <w:bookmarkEnd w:id="1"/>
          </w:p>
        </w:tc>
      </w:tr>
      <w:tr w:rsidR="00B4451D" w:rsidRPr="00A9234D" w14:paraId="4D552579" w14:textId="77777777" w:rsidTr="00BE33A3">
        <w:tc>
          <w:tcPr>
            <w:tcW w:w="10206" w:type="dxa"/>
            <w:shd w:val="clear" w:color="auto" w:fill="FFCB05"/>
          </w:tcPr>
          <w:p w14:paraId="5BEDD019" w14:textId="77777777" w:rsidR="00B4451D" w:rsidRPr="00A9234D" w:rsidRDefault="00B4451D" w:rsidP="009442FA">
            <w:pPr>
              <w:tabs>
                <w:tab w:val="left" w:pos="6548"/>
              </w:tabs>
              <w:jc w:val="both"/>
              <w:rPr>
                <w:rFonts w:asciiTheme="minorHAnsi" w:hAnsiTheme="minorHAnsi" w:cstheme="minorHAnsi"/>
                <w:b/>
                <w:caps/>
                <w:spacing w:val="10"/>
                <w:lang w:eastAsia="zh-TW"/>
              </w:rPr>
            </w:pPr>
            <w:r w:rsidRPr="00A9234D">
              <w:rPr>
                <w:rFonts w:asciiTheme="minorHAnsi" w:hAnsiTheme="minorHAnsi" w:cstheme="minorHAnsi"/>
                <w:b/>
                <w:caps/>
                <w:spacing w:val="10"/>
                <w:lang w:eastAsia="zh-TW"/>
              </w:rPr>
              <w:t>Position Context</w:t>
            </w:r>
          </w:p>
        </w:tc>
      </w:tr>
      <w:tr w:rsidR="00B4451D" w:rsidRPr="00C3218D" w14:paraId="139CFEE3" w14:textId="77777777" w:rsidTr="00BE33A3">
        <w:trPr>
          <w:trHeight w:val="776"/>
        </w:trPr>
        <w:tc>
          <w:tcPr>
            <w:tcW w:w="10206" w:type="dxa"/>
          </w:tcPr>
          <w:p w14:paraId="53F0138C" w14:textId="579E4DF3" w:rsidR="00C017B3" w:rsidRPr="00E132B6" w:rsidRDefault="00C017B3" w:rsidP="00C017B3">
            <w:pPr>
              <w:autoSpaceDE w:val="0"/>
              <w:autoSpaceDN w:val="0"/>
              <w:adjustRightInd w:val="0"/>
              <w:spacing w:line="276" w:lineRule="auto"/>
              <w:jc w:val="both"/>
              <w:rPr>
                <w:rFonts w:asciiTheme="majorHAnsi" w:eastAsia="Times New Roman" w:hAnsiTheme="majorHAnsi" w:cstheme="majorHAnsi"/>
                <w:sz w:val="21"/>
                <w:szCs w:val="21"/>
                <w:lang w:eastAsia="en-AU"/>
              </w:rPr>
            </w:pPr>
            <w:r w:rsidRPr="00C017B3">
              <w:rPr>
                <w:rFonts w:asciiTheme="majorHAnsi" w:eastAsia="Times New Roman" w:hAnsiTheme="majorHAnsi" w:cstheme="majorHAnsi"/>
                <w:sz w:val="21"/>
                <w:szCs w:val="21"/>
                <w:lang w:eastAsia="en-AU"/>
              </w:rPr>
              <w:t xml:space="preserve">The Care Partner is accountable for the comprehensive assessment of client needs, care planning, service coordination, and the ongoing support and monitoring of the client’s care package. This role also involves overseeing the </w:t>
            </w:r>
            <w:r w:rsidRPr="00E132B6">
              <w:rPr>
                <w:rFonts w:asciiTheme="majorHAnsi" w:eastAsia="Times New Roman" w:hAnsiTheme="majorHAnsi" w:cstheme="majorHAnsi"/>
                <w:sz w:val="21"/>
                <w:szCs w:val="21"/>
                <w:lang w:eastAsia="en-AU"/>
              </w:rPr>
              <w:t>quality-of-service</w:t>
            </w:r>
            <w:r w:rsidRPr="00C017B3">
              <w:rPr>
                <w:rFonts w:asciiTheme="majorHAnsi" w:eastAsia="Times New Roman" w:hAnsiTheme="majorHAnsi" w:cstheme="majorHAnsi"/>
                <w:sz w:val="21"/>
                <w:szCs w:val="21"/>
                <w:lang w:eastAsia="en-AU"/>
              </w:rPr>
              <w:t xml:space="preserve"> delivery for Spectrum’s Support at Home clients.</w:t>
            </w:r>
          </w:p>
          <w:p w14:paraId="6CFE0DDB" w14:textId="77777777" w:rsidR="00C017B3" w:rsidRPr="00C017B3" w:rsidRDefault="00C017B3" w:rsidP="00C017B3">
            <w:pPr>
              <w:autoSpaceDE w:val="0"/>
              <w:autoSpaceDN w:val="0"/>
              <w:adjustRightInd w:val="0"/>
              <w:spacing w:line="276" w:lineRule="auto"/>
              <w:jc w:val="both"/>
              <w:rPr>
                <w:rFonts w:asciiTheme="majorHAnsi" w:eastAsia="Times New Roman" w:hAnsiTheme="majorHAnsi" w:cstheme="majorHAnsi"/>
                <w:sz w:val="21"/>
                <w:szCs w:val="21"/>
                <w:lang w:eastAsia="en-AU"/>
              </w:rPr>
            </w:pPr>
          </w:p>
          <w:p w14:paraId="4054E333" w14:textId="282EBDD7" w:rsidR="00B4451D" w:rsidRPr="00C017B3" w:rsidRDefault="00B677AC" w:rsidP="00C017B3">
            <w:pPr>
              <w:autoSpaceDE w:val="0"/>
              <w:autoSpaceDN w:val="0"/>
              <w:adjustRightInd w:val="0"/>
              <w:spacing w:line="276" w:lineRule="auto"/>
              <w:jc w:val="both"/>
              <w:rPr>
                <w:rFonts w:ascii="Calibri" w:eastAsia="Times New Roman" w:hAnsi="Calibri" w:cs="Calibri"/>
                <w:sz w:val="21"/>
                <w:szCs w:val="21"/>
                <w:lang w:eastAsia="en-AU"/>
              </w:rPr>
            </w:pPr>
            <w:r w:rsidRPr="00C017B3">
              <w:rPr>
                <w:rFonts w:asciiTheme="majorHAnsi" w:eastAsia="Times New Roman" w:hAnsiTheme="majorHAnsi" w:cstheme="majorHAnsi"/>
                <w:sz w:val="21"/>
                <w:szCs w:val="21"/>
                <w:lang w:eastAsia="en-AU"/>
              </w:rPr>
              <w:t xml:space="preserve">The Care Partner holds direct responsibility for managing an assigned caseload and will be actively engaged in all aspects of care planning, service coordination, monitoring, review, and evaluation of services. Additionally, the role includes documentation, risk assessments, clinical governance, and quality improvement initiatives. The Care Partner will also oversee client budgets, ensuring services are delivered within the financial constraints and in alignment with the client's needs, preferences, and rights, particularly with respect to </w:t>
            </w:r>
            <w:r w:rsidRPr="00E132B6">
              <w:rPr>
                <w:rFonts w:asciiTheme="majorHAnsi" w:eastAsia="Times New Roman" w:hAnsiTheme="majorHAnsi" w:cstheme="majorHAnsi"/>
                <w:sz w:val="21"/>
                <w:szCs w:val="21"/>
                <w:lang w:eastAsia="en-AU"/>
              </w:rPr>
              <w:t xml:space="preserve">choices, </w:t>
            </w:r>
            <w:r w:rsidRPr="00C017B3">
              <w:rPr>
                <w:rFonts w:asciiTheme="majorHAnsi" w:eastAsia="Times New Roman" w:hAnsiTheme="majorHAnsi" w:cstheme="majorHAnsi"/>
                <w:sz w:val="21"/>
                <w:szCs w:val="21"/>
                <w:lang w:eastAsia="en-AU"/>
              </w:rPr>
              <w:t>dignity, privacy, and respect.</w:t>
            </w:r>
          </w:p>
        </w:tc>
      </w:tr>
    </w:tbl>
    <w:p w14:paraId="420977E6" w14:textId="77777777" w:rsidR="00C82D61" w:rsidRPr="00BD2A64" w:rsidRDefault="00C82D61">
      <w:pPr>
        <w:rPr>
          <w:rFonts w:asciiTheme="minorHAnsi" w:eastAsia="Times New Roman" w:hAnsiTheme="minorHAnsi" w:cstheme="minorHAnsi"/>
          <w:sz w:val="16"/>
          <w:szCs w:val="16"/>
          <w:lang w:eastAsia="en-AU"/>
        </w:rPr>
      </w:pPr>
      <w:r>
        <w:rPr>
          <w:rFonts w:asciiTheme="minorHAnsi" w:eastAsia="Times New Roman" w:hAnsiTheme="minorHAnsi" w:cstheme="minorHAnsi"/>
          <w:sz w:val="16"/>
          <w:szCs w:val="16"/>
          <w:lang w:eastAsia="en-AU"/>
        </w:rPr>
        <w:br/>
      </w:r>
    </w:p>
    <w:tbl>
      <w:tblPr>
        <w:tblStyle w:val="TableGrid"/>
        <w:tblW w:w="10201" w:type="dxa"/>
        <w:tblCellMar>
          <w:top w:w="57" w:type="dxa"/>
          <w:bottom w:w="57" w:type="dxa"/>
        </w:tblCellMar>
        <w:tblLook w:val="04A0" w:firstRow="1" w:lastRow="0" w:firstColumn="1" w:lastColumn="0" w:noHBand="0" w:noVBand="1"/>
      </w:tblPr>
      <w:tblGrid>
        <w:gridCol w:w="2263"/>
        <w:gridCol w:w="7938"/>
      </w:tblGrid>
      <w:tr w:rsidR="00C82D61" w:rsidRPr="00A9234D" w14:paraId="1E6869B7" w14:textId="77777777" w:rsidTr="0A238661">
        <w:trPr>
          <w:cantSplit/>
          <w:tblHeader/>
        </w:trPr>
        <w:tc>
          <w:tcPr>
            <w:tcW w:w="10201" w:type="dxa"/>
            <w:gridSpan w:val="2"/>
            <w:shd w:val="clear" w:color="auto" w:fill="FFCB05"/>
          </w:tcPr>
          <w:p w14:paraId="00497DB6" w14:textId="77777777" w:rsidR="00C82D61" w:rsidRPr="00A9234D" w:rsidRDefault="00C82D61" w:rsidP="00D037FE">
            <w:pPr>
              <w:tabs>
                <w:tab w:val="left" w:pos="6548"/>
              </w:tabs>
              <w:jc w:val="both"/>
              <w:rPr>
                <w:rFonts w:asciiTheme="minorHAnsi" w:hAnsiTheme="minorHAnsi" w:cstheme="minorHAnsi"/>
                <w:b/>
                <w:caps/>
                <w:spacing w:val="10"/>
                <w:lang w:eastAsia="zh-TW"/>
              </w:rPr>
            </w:pPr>
            <w:r w:rsidRPr="00A9234D">
              <w:rPr>
                <w:rFonts w:asciiTheme="minorHAnsi" w:hAnsiTheme="minorHAnsi" w:cstheme="minorHAnsi"/>
                <w:b/>
                <w:caps/>
                <w:spacing w:val="10"/>
                <w:lang w:eastAsia="zh-TW"/>
              </w:rPr>
              <w:t>Position Information</w:t>
            </w:r>
          </w:p>
        </w:tc>
      </w:tr>
      <w:tr w:rsidR="00C82D61" w:rsidRPr="00C3218D" w14:paraId="19FF9301" w14:textId="77777777" w:rsidTr="0A238661">
        <w:tc>
          <w:tcPr>
            <w:tcW w:w="2263" w:type="dxa"/>
          </w:tcPr>
          <w:p w14:paraId="26AC469C" w14:textId="77777777" w:rsidR="00C82D61" w:rsidRPr="00ED7986" w:rsidRDefault="00C82D61" w:rsidP="00D037FE">
            <w:pPr>
              <w:tabs>
                <w:tab w:val="left" w:pos="6548"/>
              </w:tabs>
              <w:spacing w:line="280" w:lineRule="exact"/>
              <w:jc w:val="both"/>
              <w:rPr>
                <w:rFonts w:asciiTheme="minorHAnsi" w:hAnsiTheme="minorHAnsi" w:cstheme="minorHAnsi"/>
                <w:b/>
                <w:bCs/>
                <w:sz w:val="21"/>
                <w:szCs w:val="21"/>
                <w:lang w:eastAsia="zh-TW"/>
              </w:rPr>
            </w:pPr>
            <w:r w:rsidRPr="00ED7986">
              <w:rPr>
                <w:rFonts w:asciiTheme="minorHAnsi" w:hAnsiTheme="minorHAnsi" w:cstheme="minorHAnsi"/>
                <w:b/>
                <w:bCs/>
                <w:sz w:val="21"/>
                <w:szCs w:val="21"/>
                <w:lang w:eastAsia="zh-TW"/>
              </w:rPr>
              <w:t>Location</w:t>
            </w:r>
          </w:p>
        </w:tc>
        <w:tc>
          <w:tcPr>
            <w:tcW w:w="7938" w:type="dxa"/>
          </w:tcPr>
          <w:p w14:paraId="3A1D8838" w14:textId="77777777" w:rsidR="00C82D61" w:rsidRPr="00C3218D" w:rsidRDefault="00C82D61" w:rsidP="00D037FE">
            <w:pPr>
              <w:spacing w:line="280" w:lineRule="exact"/>
              <w:rPr>
                <w:rFonts w:asciiTheme="minorHAnsi" w:hAnsiTheme="minorHAnsi" w:cstheme="minorHAnsi"/>
                <w:sz w:val="21"/>
                <w:szCs w:val="21"/>
              </w:rPr>
            </w:pPr>
            <w:r w:rsidRPr="00C3218D">
              <w:rPr>
                <w:rFonts w:asciiTheme="minorHAnsi" w:eastAsia="Times New Roman" w:hAnsiTheme="minorHAnsi" w:cstheme="minorHAnsi"/>
                <w:sz w:val="21"/>
                <w:szCs w:val="21"/>
                <w:lang w:eastAsia="en-AU"/>
              </w:rPr>
              <w:t xml:space="preserve">Level 5, 61 Riggall Street, Dallas, 3047 </w:t>
            </w:r>
            <w:r>
              <w:rPr>
                <w:rFonts w:asciiTheme="minorHAnsi" w:eastAsia="Times New Roman" w:hAnsiTheme="minorHAnsi" w:cstheme="minorHAnsi"/>
                <w:sz w:val="21"/>
                <w:szCs w:val="21"/>
                <w:lang w:eastAsia="en-AU"/>
              </w:rPr>
              <w:t xml:space="preserve">or Sunshine </w:t>
            </w:r>
          </w:p>
        </w:tc>
      </w:tr>
      <w:tr w:rsidR="00C82D61" w:rsidRPr="00C3218D" w14:paraId="726CFEAF" w14:textId="77777777" w:rsidTr="0A238661">
        <w:tc>
          <w:tcPr>
            <w:tcW w:w="2263" w:type="dxa"/>
          </w:tcPr>
          <w:p w14:paraId="7CB74BDA" w14:textId="77777777" w:rsidR="00C82D61" w:rsidRPr="00ED7986" w:rsidRDefault="00C82D61" w:rsidP="00D037FE">
            <w:pPr>
              <w:tabs>
                <w:tab w:val="left" w:pos="6548"/>
              </w:tabs>
              <w:spacing w:line="280" w:lineRule="exact"/>
              <w:jc w:val="both"/>
              <w:rPr>
                <w:rFonts w:asciiTheme="minorHAnsi" w:hAnsiTheme="minorHAnsi" w:cstheme="minorHAnsi"/>
                <w:b/>
                <w:bCs/>
                <w:sz w:val="21"/>
                <w:szCs w:val="21"/>
                <w:lang w:eastAsia="zh-TW"/>
              </w:rPr>
            </w:pPr>
            <w:r w:rsidRPr="00ED7986">
              <w:rPr>
                <w:rFonts w:asciiTheme="minorHAnsi" w:hAnsiTheme="minorHAnsi" w:cstheme="minorHAnsi"/>
                <w:b/>
                <w:bCs/>
                <w:sz w:val="21"/>
                <w:szCs w:val="21"/>
                <w:lang w:eastAsia="zh-TW"/>
              </w:rPr>
              <w:t>Award</w:t>
            </w:r>
          </w:p>
        </w:tc>
        <w:tc>
          <w:tcPr>
            <w:tcW w:w="7938" w:type="dxa"/>
          </w:tcPr>
          <w:p w14:paraId="1EE5D6C5" w14:textId="77777777" w:rsidR="00C82D61" w:rsidRPr="00C3218D" w:rsidRDefault="00C82D61" w:rsidP="00D037FE">
            <w:pPr>
              <w:spacing w:line="280" w:lineRule="exact"/>
              <w:jc w:val="both"/>
              <w:rPr>
                <w:rFonts w:asciiTheme="minorHAnsi" w:hAnsiTheme="minorHAnsi" w:cstheme="minorHAnsi"/>
                <w:sz w:val="21"/>
                <w:szCs w:val="21"/>
                <w:lang w:eastAsia="zh-TW"/>
              </w:rPr>
            </w:pPr>
            <w:hyperlink r:id="rId11" w:history="1">
              <w:r w:rsidRPr="00AD7316">
                <w:rPr>
                  <w:rStyle w:val="Hyperlink"/>
                  <w:rFonts w:asciiTheme="minorHAnsi" w:hAnsiTheme="minorHAnsi" w:cstheme="minorHAnsi"/>
                  <w:sz w:val="21"/>
                  <w:szCs w:val="21"/>
                  <w:lang w:eastAsia="zh-TW"/>
                </w:rPr>
                <w:t>Social, Community, Home Care and Disability Services Award</w:t>
              </w:r>
            </w:hyperlink>
            <w:r w:rsidRPr="00C3218D">
              <w:rPr>
                <w:rFonts w:asciiTheme="minorHAnsi" w:hAnsiTheme="minorHAnsi" w:cstheme="minorHAnsi"/>
                <w:sz w:val="21"/>
                <w:szCs w:val="21"/>
                <w:lang w:eastAsia="zh-TW"/>
              </w:rPr>
              <w:t xml:space="preserve"> </w:t>
            </w:r>
          </w:p>
        </w:tc>
      </w:tr>
      <w:tr w:rsidR="00C82D61" w:rsidRPr="00C3218D" w14:paraId="25C79B80" w14:textId="77777777" w:rsidTr="0A238661">
        <w:tc>
          <w:tcPr>
            <w:tcW w:w="2263" w:type="dxa"/>
          </w:tcPr>
          <w:p w14:paraId="5A73657A" w14:textId="77777777" w:rsidR="00C82D61" w:rsidRPr="00ED7986" w:rsidRDefault="00C82D61" w:rsidP="00D037FE">
            <w:pPr>
              <w:tabs>
                <w:tab w:val="left" w:pos="6548"/>
              </w:tabs>
              <w:spacing w:line="280" w:lineRule="exact"/>
              <w:jc w:val="both"/>
              <w:rPr>
                <w:rFonts w:asciiTheme="minorHAnsi" w:hAnsiTheme="minorHAnsi" w:cstheme="minorHAnsi"/>
                <w:b/>
                <w:bCs/>
                <w:sz w:val="21"/>
                <w:szCs w:val="21"/>
                <w:lang w:eastAsia="zh-TW"/>
              </w:rPr>
            </w:pPr>
            <w:r w:rsidRPr="00ED7986">
              <w:rPr>
                <w:rFonts w:asciiTheme="minorHAnsi" w:hAnsiTheme="minorHAnsi" w:cstheme="minorHAnsi"/>
                <w:b/>
                <w:bCs/>
                <w:sz w:val="21"/>
                <w:szCs w:val="21"/>
                <w:lang w:eastAsia="zh-TW"/>
              </w:rPr>
              <w:t>Classification</w:t>
            </w:r>
          </w:p>
        </w:tc>
        <w:tc>
          <w:tcPr>
            <w:tcW w:w="7938" w:type="dxa"/>
          </w:tcPr>
          <w:p w14:paraId="1808D45C" w14:textId="4F0F85B7" w:rsidR="00C82D61" w:rsidRPr="00C3218D" w:rsidRDefault="00C82D61" w:rsidP="00D037FE">
            <w:pPr>
              <w:spacing w:line="280" w:lineRule="exact"/>
              <w:jc w:val="both"/>
              <w:rPr>
                <w:rFonts w:asciiTheme="minorHAnsi" w:hAnsiTheme="minorHAnsi" w:cstheme="minorHAnsi"/>
                <w:sz w:val="21"/>
                <w:szCs w:val="21"/>
                <w:lang w:eastAsia="zh-TW"/>
              </w:rPr>
            </w:pPr>
            <w:r w:rsidRPr="00C3218D">
              <w:rPr>
                <w:rFonts w:asciiTheme="minorHAnsi" w:hAnsiTheme="minorHAnsi" w:cstheme="minorHAnsi"/>
                <w:sz w:val="21"/>
                <w:szCs w:val="21"/>
                <w:lang w:eastAsia="zh-TW"/>
              </w:rPr>
              <w:t xml:space="preserve">Level </w:t>
            </w:r>
            <w:r w:rsidR="004856A0">
              <w:rPr>
                <w:rFonts w:asciiTheme="minorHAnsi" w:hAnsiTheme="minorHAnsi" w:cstheme="minorHAnsi"/>
                <w:sz w:val="21"/>
                <w:szCs w:val="21"/>
                <w:lang w:eastAsia="zh-TW"/>
              </w:rPr>
              <w:t>4</w:t>
            </w:r>
          </w:p>
        </w:tc>
      </w:tr>
      <w:tr w:rsidR="00C82D61" w:rsidRPr="00C3218D" w14:paraId="082BA814" w14:textId="77777777" w:rsidTr="0A238661">
        <w:tc>
          <w:tcPr>
            <w:tcW w:w="2263" w:type="dxa"/>
          </w:tcPr>
          <w:p w14:paraId="75A53B50" w14:textId="77777777" w:rsidR="00C82D61" w:rsidRPr="00ED7986" w:rsidRDefault="00C82D61" w:rsidP="00D037FE">
            <w:pPr>
              <w:tabs>
                <w:tab w:val="left" w:pos="6548"/>
              </w:tabs>
              <w:spacing w:line="280" w:lineRule="exact"/>
              <w:jc w:val="both"/>
              <w:rPr>
                <w:rFonts w:asciiTheme="minorHAnsi" w:hAnsiTheme="minorHAnsi" w:cstheme="minorHAnsi"/>
                <w:b/>
                <w:bCs/>
                <w:sz w:val="21"/>
                <w:szCs w:val="21"/>
                <w:lang w:eastAsia="zh-TW"/>
              </w:rPr>
            </w:pPr>
            <w:r w:rsidRPr="00ED7986">
              <w:rPr>
                <w:rFonts w:asciiTheme="minorHAnsi" w:hAnsiTheme="minorHAnsi" w:cstheme="minorHAnsi"/>
                <w:b/>
                <w:bCs/>
                <w:sz w:val="21"/>
                <w:szCs w:val="21"/>
                <w:lang w:eastAsia="zh-TW"/>
              </w:rPr>
              <w:t>Employment Period</w:t>
            </w:r>
          </w:p>
        </w:tc>
        <w:tc>
          <w:tcPr>
            <w:tcW w:w="7938" w:type="dxa"/>
          </w:tcPr>
          <w:p w14:paraId="5EE166A5" w14:textId="49D70B6C" w:rsidR="00C82D61" w:rsidRPr="00C3218D" w:rsidRDefault="002A43B6" w:rsidP="0A238661">
            <w:pPr>
              <w:spacing w:line="280" w:lineRule="exact"/>
              <w:jc w:val="both"/>
              <w:rPr>
                <w:rFonts w:asciiTheme="minorHAnsi" w:hAnsiTheme="minorHAnsi" w:cstheme="minorBidi"/>
                <w:sz w:val="21"/>
                <w:szCs w:val="21"/>
                <w:lang w:eastAsia="zh-TW"/>
              </w:rPr>
            </w:pPr>
            <w:r w:rsidRPr="0A238661">
              <w:rPr>
                <w:rFonts w:asciiTheme="minorHAnsi" w:hAnsiTheme="minorHAnsi" w:cstheme="minorBidi"/>
                <w:sz w:val="21"/>
                <w:szCs w:val="21"/>
                <w:lang w:eastAsia="zh-TW"/>
              </w:rPr>
              <w:t>Ongoing -Full time</w:t>
            </w:r>
          </w:p>
        </w:tc>
      </w:tr>
      <w:tr w:rsidR="00C82D61" w:rsidRPr="00C3218D" w14:paraId="624DF589" w14:textId="77777777" w:rsidTr="0A238661">
        <w:tc>
          <w:tcPr>
            <w:tcW w:w="2263" w:type="dxa"/>
          </w:tcPr>
          <w:p w14:paraId="0DDBBC78" w14:textId="77777777" w:rsidR="00C82D61" w:rsidRPr="008E6F6F" w:rsidRDefault="00C82D61" w:rsidP="29AD4833">
            <w:pPr>
              <w:tabs>
                <w:tab w:val="left" w:pos="6548"/>
              </w:tabs>
              <w:spacing w:line="280" w:lineRule="exact"/>
              <w:jc w:val="both"/>
              <w:rPr>
                <w:rFonts w:asciiTheme="minorHAnsi" w:hAnsiTheme="minorHAnsi" w:cstheme="minorBidi"/>
                <w:b/>
                <w:bCs/>
                <w:sz w:val="21"/>
                <w:szCs w:val="21"/>
                <w:lang w:eastAsia="zh-TW"/>
              </w:rPr>
            </w:pPr>
            <w:r w:rsidRPr="008E6F6F">
              <w:rPr>
                <w:rFonts w:asciiTheme="minorHAnsi" w:hAnsiTheme="minorHAnsi" w:cstheme="minorBidi"/>
                <w:b/>
                <w:bCs/>
                <w:sz w:val="21"/>
                <w:szCs w:val="21"/>
                <w:lang w:eastAsia="zh-TW"/>
              </w:rPr>
              <w:t>Hours of Employment</w:t>
            </w:r>
          </w:p>
        </w:tc>
        <w:tc>
          <w:tcPr>
            <w:tcW w:w="7938" w:type="dxa"/>
          </w:tcPr>
          <w:p w14:paraId="41D9F9B9" w14:textId="480662DB" w:rsidR="00C82D61" w:rsidRPr="008E6F6F" w:rsidRDefault="002455AE" w:rsidP="0A238661">
            <w:pPr>
              <w:spacing w:line="280" w:lineRule="exact"/>
              <w:jc w:val="both"/>
              <w:rPr>
                <w:rFonts w:asciiTheme="minorHAnsi" w:hAnsiTheme="minorHAnsi" w:cstheme="minorBidi"/>
                <w:sz w:val="21"/>
                <w:szCs w:val="21"/>
                <w:lang w:eastAsia="zh-TW"/>
              </w:rPr>
            </w:pPr>
            <w:r w:rsidRPr="0A238661">
              <w:rPr>
                <w:rFonts w:asciiTheme="minorHAnsi" w:hAnsiTheme="minorHAnsi" w:cstheme="minorBidi"/>
                <w:sz w:val="21"/>
                <w:szCs w:val="21"/>
                <w:lang w:eastAsia="zh-TW"/>
              </w:rPr>
              <w:t xml:space="preserve">Full </w:t>
            </w:r>
            <w:r w:rsidR="4FB56E6D" w:rsidRPr="0A238661">
              <w:rPr>
                <w:rFonts w:asciiTheme="minorHAnsi" w:hAnsiTheme="minorHAnsi" w:cstheme="minorBidi"/>
                <w:sz w:val="21"/>
                <w:szCs w:val="21"/>
                <w:lang w:eastAsia="zh-TW"/>
              </w:rPr>
              <w:t>Time,</w:t>
            </w:r>
            <w:r w:rsidR="0060255D" w:rsidRPr="0A238661">
              <w:rPr>
                <w:rFonts w:asciiTheme="minorHAnsi" w:hAnsiTheme="minorHAnsi" w:cstheme="minorBidi"/>
                <w:sz w:val="21"/>
                <w:szCs w:val="21"/>
                <w:lang w:eastAsia="zh-TW"/>
              </w:rPr>
              <w:t xml:space="preserve"> 38 hours per week</w:t>
            </w:r>
          </w:p>
        </w:tc>
      </w:tr>
    </w:tbl>
    <w:p w14:paraId="63D185F9" w14:textId="77777777" w:rsidR="00C82D61" w:rsidRPr="00BD2A64" w:rsidRDefault="00C82D61" w:rsidP="00C82D61">
      <w:pPr>
        <w:jc w:val="both"/>
        <w:rPr>
          <w:rFonts w:asciiTheme="minorHAnsi" w:hAnsiTheme="minorHAnsi" w:cstheme="minorHAnsi"/>
          <w:sz w:val="16"/>
          <w:szCs w:val="16"/>
        </w:rPr>
      </w:pPr>
    </w:p>
    <w:p w14:paraId="306AF819" w14:textId="39245624" w:rsidR="00BD2A64" w:rsidRPr="00BD2A64" w:rsidRDefault="00BD2A64">
      <w:pPr>
        <w:rPr>
          <w:rFonts w:asciiTheme="minorHAnsi" w:eastAsia="Times New Roman" w:hAnsiTheme="minorHAnsi" w:cstheme="minorHAnsi"/>
          <w:sz w:val="16"/>
          <w:szCs w:val="16"/>
          <w:lang w:eastAsia="en-AU"/>
        </w:rPr>
      </w:pPr>
    </w:p>
    <w:tbl>
      <w:tblPr>
        <w:tblStyle w:val="TableGrid"/>
        <w:tblW w:w="10206"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CellMar>
          <w:top w:w="57" w:type="dxa"/>
          <w:bottom w:w="57" w:type="dxa"/>
        </w:tblCellMar>
        <w:tblLook w:val="04A0" w:firstRow="1" w:lastRow="0" w:firstColumn="1" w:lastColumn="0" w:noHBand="0" w:noVBand="1"/>
      </w:tblPr>
      <w:tblGrid>
        <w:gridCol w:w="2123"/>
        <w:gridCol w:w="8083"/>
      </w:tblGrid>
      <w:tr w:rsidR="00B4451D" w:rsidRPr="00A9234D" w14:paraId="5F4F1959" w14:textId="77777777" w:rsidTr="00BD2A64">
        <w:trPr>
          <w:tblHeader/>
        </w:trPr>
        <w:tc>
          <w:tcPr>
            <w:tcW w:w="10206" w:type="dxa"/>
            <w:gridSpan w:val="2"/>
            <w:shd w:val="clear" w:color="auto" w:fill="FFCB05"/>
          </w:tcPr>
          <w:p w14:paraId="0EA4B20B" w14:textId="49612C6C" w:rsidR="00B4451D" w:rsidRPr="00A9234D" w:rsidRDefault="00BD2A64" w:rsidP="00E40173">
            <w:pPr>
              <w:tabs>
                <w:tab w:val="left" w:pos="6548"/>
              </w:tabs>
              <w:jc w:val="both"/>
              <w:rPr>
                <w:rFonts w:asciiTheme="minorHAnsi" w:hAnsiTheme="minorHAnsi" w:cstheme="minorHAnsi"/>
                <w:b/>
                <w:caps/>
                <w:spacing w:val="10"/>
                <w:lang w:eastAsia="zh-TW"/>
              </w:rPr>
            </w:pPr>
            <w:r>
              <w:rPr>
                <w:rFonts w:asciiTheme="minorHAnsi" w:hAnsiTheme="minorHAnsi" w:cstheme="minorHAnsi"/>
                <w:b/>
                <w:caps/>
                <w:spacing w:val="10"/>
                <w:lang w:eastAsia="zh-TW"/>
              </w:rPr>
              <w:lastRenderedPageBreak/>
              <w:t>K</w:t>
            </w:r>
            <w:r w:rsidR="00B4451D" w:rsidRPr="00A9234D">
              <w:rPr>
                <w:rFonts w:asciiTheme="minorHAnsi" w:hAnsiTheme="minorHAnsi" w:cstheme="minorHAnsi"/>
                <w:b/>
                <w:caps/>
                <w:spacing w:val="10"/>
                <w:lang w:eastAsia="zh-TW"/>
              </w:rPr>
              <w:t>ey Responsibilities</w:t>
            </w:r>
          </w:p>
        </w:tc>
      </w:tr>
      <w:tr w:rsidR="00B4451D" w:rsidRPr="00C3218D" w14:paraId="582C4526" w14:textId="77777777" w:rsidTr="00BD2A64">
        <w:tc>
          <w:tcPr>
            <w:tcW w:w="2123" w:type="dxa"/>
          </w:tcPr>
          <w:p w14:paraId="78176B64" w14:textId="311DFB20" w:rsidR="00B4451D" w:rsidRPr="00C3218D" w:rsidRDefault="009263DB" w:rsidP="00252FA5">
            <w:pPr>
              <w:tabs>
                <w:tab w:val="left" w:pos="6548"/>
              </w:tabs>
              <w:spacing w:line="280" w:lineRule="exact"/>
              <w:rPr>
                <w:rFonts w:asciiTheme="minorHAnsi" w:hAnsiTheme="minorHAnsi" w:cstheme="minorHAnsi"/>
                <w:b/>
                <w:sz w:val="21"/>
                <w:szCs w:val="21"/>
                <w:lang w:eastAsia="zh-TW"/>
              </w:rPr>
            </w:pPr>
            <w:r>
              <w:rPr>
                <w:rFonts w:asciiTheme="minorHAnsi" w:hAnsiTheme="minorHAnsi" w:cstheme="minorHAnsi"/>
                <w:b/>
                <w:sz w:val="21"/>
                <w:szCs w:val="21"/>
                <w:lang w:eastAsia="zh-TW"/>
              </w:rPr>
              <w:t>Care Manag</w:t>
            </w:r>
            <w:r w:rsidR="0060317F">
              <w:rPr>
                <w:rFonts w:asciiTheme="minorHAnsi" w:hAnsiTheme="minorHAnsi" w:cstheme="minorHAnsi"/>
                <w:b/>
                <w:sz w:val="21"/>
                <w:szCs w:val="21"/>
                <w:lang w:eastAsia="zh-TW"/>
              </w:rPr>
              <w:t xml:space="preserve">ement Responsibilities </w:t>
            </w:r>
          </w:p>
        </w:tc>
        <w:tc>
          <w:tcPr>
            <w:tcW w:w="8083" w:type="dxa"/>
          </w:tcPr>
          <w:p w14:paraId="6B157633" w14:textId="77777777" w:rsidR="00B81DD8" w:rsidRPr="00662DA8" w:rsidRDefault="00B81DD8" w:rsidP="00B81DD8">
            <w:pPr>
              <w:autoSpaceDE w:val="0"/>
              <w:autoSpaceDN w:val="0"/>
              <w:adjustRightInd w:val="0"/>
              <w:spacing w:line="276" w:lineRule="auto"/>
              <w:rPr>
                <w:rFonts w:asciiTheme="majorHAnsi" w:eastAsia="Times New Roman" w:hAnsiTheme="majorHAnsi" w:cstheme="majorHAnsi"/>
                <w:b/>
                <w:bCs/>
                <w:sz w:val="21"/>
                <w:szCs w:val="21"/>
                <w:lang w:eastAsia="en-AU"/>
              </w:rPr>
            </w:pPr>
            <w:r w:rsidRPr="001051C4">
              <w:rPr>
                <w:rFonts w:asciiTheme="majorHAnsi" w:eastAsia="Times New Roman" w:hAnsiTheme="majorHAnsi" w:cstheme="majorHAnsi"/>
                <w:b/>
                <w:bCs/>
                <w:sz w:val="21"/>
                <w:szCs w:val="21"/>
                <w:lang w:eastAsia="en-AU"/>
              </w:rPr>
              <w:t>Care Planning</w:t>
            </w:r>
          </w:p>
          <w:p w14:paraId="31645FD0" w14:textId="77777777" w:rsidR="00B81DD8" w:rsidRPr="001051C4" w:rsidRDefault="00B81DD8" w:rsidP="00B81DD8">
            <w:pPr>
              <w:pStyle w:val="Default"/>
              <w:rPr>
                <w:rFonts w:asciiTheme="majorHAnsi" w:hAnsiTheme="majorHAnsi" w:cstheme="majorHAnsi"/>
                <w:color w:val="1E1445"/>
                <w:sz w:val="21"/>
                <w:szCs w:val="21"/>
              </w:rPr>
            </w:pPr>
            <w:r w:rsidRPr="001051C4">
              <w:rPr>
                <w:rFonts w:asciiTheme="majorHAnsi" w:hAnsiTheme="majorHAnsi" w:cstheme="majorHAnsi"/>
                <w:color w:val="1E1445"/>
                <w:sz w:val="21"/>
                <w:szCs w:val="21"/>
              </w:rPr>
              <w:t>• Identifying and assessing participant needs, goals, preferences and existing supports</w:t>
            </w:r>
            <w:r>
              <w:rPr>
                <w:rFonts w:asciiTheme="majorHAnsi" w:hAnsiTheme="majorHAnsi" w:cstheme="majorHAnsi"/>
                <w:color w:val="1E1445"/>
                <w:sz w:val="21"/>
                <w:szCs w:val="21"/>
              </w:rPr>
              <w:t xml:space="preserve"> and ongoing needs</w:t>
            </w:r>
          </w:p>
          <w:p w14:paraId="72BC8DF2" w14:textId="77777777" w:rsidR="00B81DD8" w:rsidRPr="001051C4" w:rsidRDefault="00B81DD8" w:rsidP="00B81DD8">
            <w:pPr>
              <w:pStyle w:val="Default"/>
              <w:rPr>
                <w:rFonts w:asciiTheme="majorHAnsi" w:hAnsiTheme="majorHAnsi" w:cstheme="majorHAnsi"/>
                <w:color w:val="1E1445"/>
                <w:sz w:val="21"/>
                <w:szCs w:val="21"/>
              </w:rPr>
            </w:pPr>
            <w:r w:rsidRPr="001051C4">
              <w:rPr>
                <w:rFonts w:asciiTheme="majorHAnsi" w:hAnsiTheme="majorHAnsi" w:cstheme="majorHAnsi"/>
                <w:color w:val="1E1445"/>
                <w:sz w:val="21"/>
                <w:szCs w:val="21"/>
              </w:rPr>
              <w:t>• Developing and reviewing care plans</w:t>
            </w:r>
            <w:r>
              <w:rPr>
                <w:rFonts w:asciiTheme="majorHAnsi" w:hAnsiTheme="majorHAnsi" w:cstheme="majorHAnsi"/>
                <w:color w:val="1E1445"/>
                <w:sz w:val="21"/>
                <w:szCs w:val="21"/>
              </w:rPr>
              <w:t>, t</w:t>
            </w:r>
            <w:r w:rsidRPr="001763F5">
              <w:rPr>
                <w:rFonts w:asciiTheme="majorHAnsi" w:hAnsiTheme="majorHAnsi" w:cstheme="majorHAnsi"/>
                <w:color w:val="1E1445"/>
                <w:sz w:val="21"/>
                <w:szCs w:val="21"/>
              </w:rPr>
              <w:t>o support clients identified goals</w:t>
            </w:r>
          </w:p>
          <w:p w14:paraId="6A93E2BE" w14:textId="77777777" w:rsidR="00577DCD" w:rsidRDefault="00B81DD8" w:rsidP="00B81DD8">
            <w:pPr>
              <w:pStyle w:val="Default"/>
              <w:rPr>
                <w:rFonts w:asciiTheme="majorHAnsi" w:hAnsiTheme="majorHAnsi" w:cstheme="majorHAnsi"/>
                <w:color w:val="1E1445"/>
                <w:sz w:val="21"/>
                <w:szCs w:val="21"/>
              </w:rPr>
            </w:pPr>
            <w:r w:rsidRPr="001051C4">
              <w:rPr>
                <w:rFonts w:asciiTheme="majorHAnsi" w:hAnsiTheme="majorHAnsi" w:cstheme="majorHAnsi"/>
                <w:color w:val="1E1445"/>
                <w:sz w:val="21"/>
                <w:szCs w:val="21"/>
              </w:rPr>
              <w:t>•</w:t>
            </w:r>
            <w:r>
              <w:rPr>
                <w:rFonts w:asciiTheme="majorHAnsi" w:hAnsiTheme="majorHAnsi" w:cstheme="majorHAnsi"/>
                <w:color w:val="1E1445"/>
                <w:sz w:val="21"/>
                <w:szCs w:val="21"/>
              </w:rPr>
              <w:t>Ensure current agreements</w:t>
            </w:r>
          </w:p>
          <w:p w14:paraId="469E5F85" w14:textId="6DD0492B" w:rsidR="00B81DD8" w:rsidRPr="00662DA8" w:rsidRDefault="00B81DD8" w:rsidP="00B81DD8">
            <w:pPr>
              <w:pStyle w:val="Default"/>
              <w:rPr>
                <w:rFonts w:asciiTheme="majorHAnsi" w:hAnsiTheme="majorHAnsi" w:cstheme="majorHAnsi"/>
                <w:color w:val="1E1445"/>
                <w:sz w:val="21"/>
                <w:szCs w:val="21"/>
              </w:rPr>
            </w:pPr>
            <w:r>
              <w:rPr>
                <w:rFonts w:asciiTheme="majorHAnsi" w:hAnsiTheme="majorHAnsi" w:cstheme="majorHAnsi"/>
                <w:color w:val="1E1445"/>
                <w:sz w:val="21"/>
                <w:szCs w:val="21"/>
              </w:rPr>
              <w:t xml:space="preserve"> </w:t>
            </w:r>
            <w:r w:rsidRPr="001051C4" w:rsidDel="00F72315">
              <w:rPr>
                <w:rFonts w:asciiTheme="majorHAnsi" w:hAnsiTheme="majorHAnsi" w:cstheme="majorHAnsi"/>
                <w:color w:val="1E1445"/>
                <w:sz w:val="21"/>
                <w:szCs w:val="21"/>
              </w:rPr>
              <w:t xml:space="preserve"> </w:t>
            </w:r>
          </w:p>
          <w:p w14:paraId="44C34CA7" w14:textId="77777777" w:rsidR="00B81DD8" w:rsidRPr="001051C4" w:rsidRDefault="00B81DD8" w:rsidP="00B81DD8">
            <w:pPr>
              <w:pStyle w:val="Default"/>
              <w:rPr>
                <w:rFonts w:asciiTheme="majorHAnsi" w:eastAsia="Times New Roman" w:hAnsiTheme="majorHAnsi" w:cstheme="majorHAnsi"/>
                <w:b/>
                <w:bCs/>
                <w:sz w:val="21"/>
                <w:szCs w:val="21"/>
                <w:lang w:eastAsia="en-AU"/>
              </w:rPr>
            </w:pPr>
            <w:r w:rsidRPr="001051C4">
              <w:rPr>
                <w:rFonts w:asciiTheme="majorHAnsi" w:eastAsia="Times New Roman" w:hAnsiTheme="majorHAnsi" w:cstheme="majorHAnsi"/>
                <w:b/>
                <w:bCs/>
                <w:sz w:val="21"/>
                <w:szCs w:val="21"/>
                <w:lang w:eastAsia="en-AU"/>
              </w:rPr>
              <w:t>Service Coordination:</w:t>
            </w:r>
          </w:p>
          <w:p w14:paraId="13608C9F" w14:textId="77777777" w:rsidR="00B81DD8" w:rsidRPr="001051C4" w:rsidRDefault="00B81DD8" w:rsidP="00B81DD8">
            <w:pPr>
              <w:pStyle w:val="Default"/>
              <w:rPr>
                <w:rFonts w:asciiTheme="majorHAnsi" w:hAnsiTheme="majorHAnsi" w:cstheme="majorHAnsi"/>
                <w:color w:val="1E1445"/>
                <w:sz w:val="21"/>
                <w:szCs w:val="21"/>
              </w:rPr>
            </w:pPr>
            <w:r w:rsidRPr="001051C4">
              <w:rPr>
                <w:rFonts w:asciiTheme="majorHAnsi" w:hAnsiTheme="majorHAnsi" w:cstheme="majorHAnsi"/>
                <w:color w:val="1E1445"/>
                <w:sz w:val="21"/>
                <w:szCs w:val="21"/>
              </w:rPr>
              <w:t xml:space="preserve">• Communication and coordination with workers involved in the delivery of services, and with the participant and their family or informal carers. </w:t>
            </w:r>
          </w:p>
          <w:p w14:paraId="1330D208" w14:textId="77777777" w:rsidR="002C3DEE" w:rsidRDefault="00B81DD8" w:rsidP="008C6B86">
            <w:pPr>
              <w:pStyle w:val="Default"/>
              <w:rPr>
                <w:rFonts w:asciiTheme="majorHAnsi" w:hAnsiTheme="majorHAnsi" w:cstheme="majorHAnsi"/>
                <w:color w:val="1E1445"/>
                <w:sz w:val="21"/>
                <w:szCs w:val="21"/>
              </w:rPr>
            </w:pPr>
            <w:r w:rsidRPr="001051C4">
              <w:rPr>
                <w:rFonts w:asciiTheme="majorHAnsi" w:hAnsiTheme="majorHAnsi" w:cstheme="majorHAnsi"/>
                <w:color w:val="1E1445"/>
                <w:sz w:val="21"/>
                <w:szCs w:val="21"/>
              </w:rPr>
              <w:t>• Budget management and/or oversight.</w:t>
            </w:r>
          </w:p>
          <w:p w14:paraId="04D0C543" w14:textId="05B5314C" w:rsidR="00B4451D" w:rsidRPr="00B81DD8" w:rsidRDefault="00B81DD8" w:rsidP="008C6B86">
            <w:pPr>
              <w:pStyle w:val="Default"/>
              <w:rPr>
                <w:rFonts w:asciiTheme="majorHAnsi" w:hAnsiTheme="majorHAnsi" w:cstheme="majorHAnsi"/>
                <w:color w:val="1E1445"/>
                <w:sz w:val="21"/>
                <w:szCs w:val="21"/>
              </w:rPr>
            </w:pPr>
            <w:r w:rsidRPr="001051C4">
              <w:rPr>
                <w:rFonts w:asciiTheme="majorHAnsi" w:hAnsiTheme="majorHAnsi" w:cstheme="majorHAnsi"/>
                <w:color w:val="1E1445"/>
                <w:sz w:val="21"/>
                <w:szCs w:val="21"/>
              </w:rPr>
              <w:t xml:space="preserve"> • Facilitating transitions in care.</w:t>
            </w:r>
          </w:p>
        </w:tc>
      </w:tr>
      <w:tr w:rsidR="00F61BA9" w:rsidRPr="00C3218D" w14:paraId="1F679585" w14:textId="77777777" w:rsidTr="00FC650B">
        <w:tc>
          <w:tcPr>
            <w:tcW w:w="2123" w:type="dxa"/>
          </w:tcPr>
          <w:p w14:paraId="1DC58FB4" w14:textId="1964975A" w:rsidR="00F61BA9" w:rsidRDefault="00FF0D4D" w:rsidP="00FC650B">
            <w:pPr>
              <w:tabs>
                <w:tab w:val="left" w:pos="6548"/>
              </w:tabs>
              <w:spacing w:line="280" w:lineRule="exact"/>
              <w:rPr>
                <w:rFonts w:asciiTheme="minorHAnsi" w:hAnsiTheme="minorHAnsi" w:cstheme="minorHAnsi"/>
                <w:b/>
                <w:sz w:val="21"/>
                <w:szCs w:val="21"/>
                <w:lang w:eastAsia="zh-TW"/>
              </w:rPr>
            </w:pPr>
            <w:r>
              <w:rPr>
                <w:rFonts w:asciiTheme="minorHAnsi" w:hAnsiTheme="minorHAnsi" w:cstheme="minorHAnsi"/>
                <w:b/>
                <w:sz w:val="21"/>
                <w:szCs w:val="21"/>
                <w:lang w:eastAsia="zh-TW"/>
              </w:rPr>
              <w:t>Care Management Responsibilities</w:t>
            </w:r>
          </w:p>
        </w:tc>
        <w:tc>
          <w:tcPr>
            <w:tcW w:w="8083" w:type="dxa"/>
          </w:tcPr>
          <w:p w14:paraId="20D1FF3B" w14:textId="77777777" w:rsidR="001E2D1F" w:rsidRPr="00455571" w:rsidRDefault="001E2D1F" w:rsidP="001E2D1F">
            <w:pPr>
              <w:autoSpaceDE w:val="0"/>
              <w:autoSpaceDN w:val="0"/>
              <w:adjustRightInd w:val="0"/>
              <w:spacing w:line="276" w:lineRule="auto"/>
              <w:rPr>
                <w:rFonts w:asciiTheme="majorHAnsi" w:eastAsia="Times New Roman" w:hAnsiTheme="majorHAnsi" w:cstheme="majorHAnsi"/>
                <w:b/>
                <w:bCs/>
                <w:sz w:val="21"/>
                <w:szCs w:val="21"/>
                <w:lang w:eastAsia="en-AU"/>
              </w:rPr>
            </w:pPr>
            <w:r w:rsidRPr="00455571">
              <w:rPr>
                <w:rFonts w:asciiTheme="majorHAnsi" w:eastAsia="Times New Roman" w:hAnsiTheme="majorHAnsi" w:cstheme="majorHAnsi"/>
                <w:b/>
                <w:bCs/>
                <w:sz w:val="21"/>
                <w:szCs w:val="21"/>
                <w:lang w:eastAsia="en-AU"/>
              </w:rPr>
              <w:t>Monitoring, review and evaluation:</w:t>
            </w:r>
          </w:p>
          <w:p w14:paraId="33394B5B" w14:textId="77777777" w:rsidR="001E2D1F" w:rsidRPr="00B949A8" w:rsidRDefault="001E2D1F" w:rsidP="00A810E5">
            <w:pPr>
              <w:pStyle w:val="TableParagraph"/>
              <w:numPr>
                <w:ilvl w:val="0"/>
                <w:numId w:val="20"/>
              </w:numPr>
              <w:tabs>
                <w:tab w:val="left" w:pos="808"/>
              </w:tabs>
              <w:spacing w:before="2"/>
              <w:rPr>
                <w:rFonts w:asciiTheme="majorHAnsi" w:hAnsiTheme="majorHAnsi" w:cstheme="majorHAnsi"/>
                <w:sz w:val="21"/>
                <w:szCs w:val="21"/>
              </w:rPr>
            </w:pPr>
            <w:r w:rsidRPr="00455571">
              <w:rPr>
                <w:rFonts w:asciiTheme="majorHAnsi" w:hAnsiTheme="majorHAnsi" w:cstheme="majorHAnsi"/>
                <w:sz w:val="21"/>
                <w:szCs w:val="21"/>
              </w:rPr>
              <w:t>Engaging</w:t>
            </w:r>
            <w:r w:rsidRPr="00455571">
              <w:rPr>
                <w:rFonts w:asciiTheme="majorHAnsi" w:hAnsiTheme="majorHAnsi" w:cstheme="majorHAnsi"/>
                <w:spacing w:val="-5"/>
                <w:sz w:val="21"/>
                <w:szCs w:val="21"/>
              </w:rPr>
              <w:t xml:space="preserve"> </w:t>
            </w:r>
            <w:r w:rsidRPr="00455571">
              <w:rPr>
                <w:rFonts w:asciiTheme="majorHAnsi" w:hAnsiTheme="majorHAnsi" w:cstheme="majorHAnsi"/>
                <w:sz w:val="21"/>
                <w:szCs w:val="21"/>
              </w:rPr>
              <w:t>in</w:t>
            </w:r>
            <w:r w:rsidRPr="00455571">
              <w:rPr>
                <w:rFonts w:asciiTheme="majorHAnsi" w:hAnsiTheme="majorHAnsi" w:cstheme="majorHAnsi"/>
                <w:spacing w:val="-2"/>
                <w:sz w:val="21"/>
                <w:szCs w:val="21"/>
              </w:rPr>
              <w:t xml:space="preserve"> </w:t>
            </w:r>
            <w:r w:rsidRPr="00455571">
              <w:rPr>
                <w:rFonts w:asciiTheme="majorHAnsi" w:hAnsiTheme="majorHAnsi" w:cstheme="majorHAnsi"/>
                <w:sz w:val="21"/>
                <w:szCs w:val="21"/>
              </w:rPr>
              <w:t>ongoing</w:t>
            </w:r>
            <w:r w:rsidRPr="00455571">
              <w:rPr>
                <w:rFonts w:asciiTheme="majorHAnsi" w:hAnsiTheme="majorHAnsi" w:cstheme="majorHAnsi"/>
                <w:spacing w:val="-2"/>
                <w:sz w:val="21"/>
                <w:szCs w:val="21"/>
              </w:rPr>
              <w:t xml:space="preserve"> </w:t>
            </w:r>
            <w:r w:rsidRPr="00455571">
              <w:rPr>
                <w:rFonts w:asciiTheme="majorHAnsi" w:hAnsiTheme="majorHAnsi" w:cstheme="majorHAnsi"/>
                <w:sz w:val="21"/>
                <w:szCs w:val="21"/>
              </w:rPr>
              <w:t>care</w:t>
            </w:r>
            <w:r w:rsidRPr="00455571">
              <w:rPr>
                <w:rFonts w:asciiTheme="majorHAnsi" w:hAnsiTheme="majorHAnsi" w:cstheme="majorHAnsi"/>
                <w:spacing w:val="-2"/>
                <w:sz w:val="21"/>
                <w:szCs w:val="21"/>
              </w:rPr>
              <w:t xml:space="preserve"> discussions.</w:t>
            </w:r>
          </w:p>
          <w:p w14:paraId="0F7425C3" w14:textId="2F78146E" w:rsidR="00B949A8" w:rsidRPr="00A810E5" w:rsidRDefault="007C7B6E" w:rsidP="00A810E5">
            <w:pPr>
              <w:pStyle w:val="TableParagraph"/>
              <w:numPr>
                <w:ilvl w:val="0"/>
                <w:numId w:val="20"/>
              </w:numPr>
              <w:tabs>
                <w:tab w:val="left" w:pos="808"/>
              </w:tabs>
              <w:spacing w:before="2"/>
              <w:rPr>
                <w:rFonts w:asciiTheme="majorHAnsi" w:hAnsiTheme="majorHAnsi" w:cstheme="majorHAnsi"/>
                <w:sz w:val="21"/>
                <w:szCs w:val="21"/>
              </w:rPr>
            </w:pPr>
            <w:r>
              <w:rPr>
                <w:rFonts w:asciiTheme="majorHAnsi" w:hAnsiTheme="majorHAnsi" w:cstheme="majorHAnsi"/>
                <w:spacing w:val="-2"/>
                <w:sz w:val="21"/>
                <w:szCs w:val="21"/>
              </w:rPr>
              <w:t>Promptly c</w:t>
            </w:r>
            <w:r w:rsidR="00B949A8">
              <w:rPr>
                <w:rFonts w:asciiTheme="majorHAnsi" w:hAnsiTheme="majorHAnsi" w:cstheme="majorHAnsi"/>
                <w:spacing w:val="-2"/>
                <w:sz w:val="21"/>
                <w:szCs w:val="21"/>
              </w:rPr>
              <w:t>apturing, recording and reporting Care management activities in the CMS</w:t>
            </w:r>
            <w:r w:rsidR="004D6FD0">
              <w:rPr>
                <w:rFonts w:asciiTheme="majorHAnsi" w:hAnsiTheme="majorHAnsi" w:cstheme="majorHAnsi"/>
                <w:spacing w:val="-2"/>
                <w:sz w:val="21"/>
                <w:szCs w:val="21"/>
              </w:rPr>
              <w:t xml:space="preserve"> and ensuring recording of accurate dat</w:t>
            </w:r>
            <w:r w:rsidR="00CF524B">
              <w:rPr>
                <w:rFonts w:asciiTheme="majorHAnsi" w:hAnsiTheme="majorHAnsi" w:cstheme="majorHAnsi"/>
                <w:spacing w:val="-2"/>
                <w:sz w:val="21"/>
                <w:szCs w:val="21"/>
              </w:rPr>
              <w:t>a</w:t>
            </w:r>
            <w:r w:rsidR="004D6FD0">
              <w:rPr>
                <w:rFonts w:asciiTheme="majorHAnsi" w:hAnsiTheme="majorHAnsi" w:cstheme="majorHAnsi"/>
                <w:spacing w:val="-2"/>
                <w:sz w:val="21"/>
                <w:szCs w:val="21"/>
              </w:rPr>
              <w:t>,</w:t>
            </w:r>
            <w:r w:rsidR="00CF524B">
              <w:rPr>
                <w:rFonts w:asciiTheme="majorHAnsi" w:hAnsiTheme="majorHAnsi" w:cstheme="majorHAnsi"/>
                <w:spacing w:val="-2"/>
                <w:sz w:val="21"/>
                <w:szCs w:val="21"/>
              </w:rPr>
              <w:t xml:space="preserve"> activity types, duration to reflect the</w:t>
            </w:r>
            <w:r w:rsidR="004D6FD0">
              <w:rPr>
                <w:rFonts w:asciiTheme="majorHAnsi" w:hAnsiTheme="majorHAnsi" w:cstheme="majorHAnsi"/>
                <w:spacing w:val="-2"/>
                <w:sz w:val="21"/>
                <w:szCs w:val="21"/>
              </w:rPr>
              <w:t xml:space="preserve"> time in motion activities. </w:t>
            </w:r>
          </w:p>
          <w:p w14:paraId="6504E428" w14:textId="44B10A76" w:rsidR="00A810E5" w:rsidRDefault="00A810E5" w:rsidP="00A810E5">
            <w:pPr>
              <w:pStyle w:val="ListParagraph"/>
              <w:numPr>
                <w:ilvl w:val="0"/>
                <w:numId w:val="20"/>
              </w:numPr>
              <w:jc w:val="both"/>
              <w:rPr>
                <w:rFonts w:asciiTheme="majorHAnsi" w:hAnsiTheme="majorHAnsi" w:cstheme="majorHAnsi"/>
                <w:color w:val="000000"/>
                <w:sz w:val="21"/>
                <w:szCs w:val="21"/>
                <w:lang w:eastAsia="en-AU"/>
              </w:rPr>
            </w:pPr>
            <w:r w:rsidRPr="005E008E">
              <w:rPr>
                <w:rFonts w:asciiTheme="majorHAnsi" w:hAnsiTheme="majorHAnsi" w:cstheme="majorHAnsi"/>
                <w:color w:val="000000"/>
                <w:sz w:val="21"/>
                <w:szCs w:val="21"/>
                <w:lang w:eastAsia="en-AU"/>
              </w:rPr>
              <w:t>Managing a prescribed client’s caseloads including assessment and care planning and service coordination, to remain within budgetary constraints.</w:t>
            </w:r>
          </w:p>
          <w:p w14:paraId="3F0D2934" w14:textId="2D237F58" w:rsidR="008C6B86" w:rsidRPr="008C6B86" w:rsidRDefault="008C6B86" w:rsidP="008C6B86">
            <w:pPr>
              <w:pStyle w:val="Default"/>
              <w:numPr>
                <w:ilvl w:val="0"/>
                <w:numId w:val="20"/>
              </w:numPr>
              <w:rPr>
                <w:rFonts w:asciiTheme="majorHAnsi" w:hAnsiTheme="majorHAnsi" w:cstheme="majorHAnsi"/>
                <w:color w:val="1E1445"/>
                <w:sz w:val="21"/>
                <w:szCs w:val="21"/>
              </w:rPr>
            </w:pPr>
            <w:r>
              <w:rPr>
                <w:rFonts w:asciiTheme="majorHAnsi" w:hAnsiTheme="majorHAnsi" w:cstheme="majorHAnsi"/>
                <w:color w:val="1E1445"/>
                <w:sz w:val="21"/>
                <w:szCs w:val="21"/>
              </w:rPr>
              <w:t>Ensuring regular review of client’s funds, services and spending.</w:t>
            </w:r>
          </w:p>
          <w:p w14:paraId="380CC27E" w14:textId="728EAEC0" w:rsidR="001E2D1F" w:rsidRPr="00455571" w:rsidRDefault="001E2D1F" w:rsidP="00A810E5">
            <w:pPr>
              <w:pStyle w:val="TableParagraph"/>
              <w:numPr>
                <w:ilvl w:val="0"/>
                <w:numId w:val="20"/>
              </w:numPr>
              <w:tabs>
                <w:tab w:val="left" w:pos="808"/>
              </w:tabs>
              <w:rPr>
                <w:rFonts w:asciiTheme="majorHAnsi" w:hAnsiTheme="majorHAnsi" w:cstheme="majorHAnsi"/>
                <w:sz w:val="21"/>
                <w:szCs w:val="21"/>
              </w:rPr>
            </w:pPr>
            <w:r w:rsidRPr="00455571">
              <w:rPr>
                <w:rFonts w:asciiTheme="majorHAnsi" w:hAnsiTheme="majorHAnsi" w:cstheme="majorHAnsi"/>
                <w:sz w:val="21"/>
                <w:szCs w:val="21"/>
              </w:rPr>
              <w:t>Case</w:t>
            </w:r>
            <w:r w:rsidRPr="00455571">
              <w:rPr>
                <w:rFonts w:asciiTheme="majorHAnsi" w:hAnsiTheme="majorHAnsi" w:cstheme="majorHAnsi"/>
                <w:spacing w:val="-1"/>
                <w:sz w:val="21"/>
                <w:szCs w:val="21"/>
              </w:rPr>
              <w:t xml:space="preserve"> </w:t>
            </w:r>
            <w:r w:rsidR="00D431A8" w:rsidRPr="00455571">
              <w:rPr>
                <w:rFonts w:asciiTheme="majorHAnsi" w:hAnsiTheme="majorHAnsi" w:cstheme="majorHAnsi"/>
                <w:spacing w:val="-2"/>
                <w:sz w:val="21"/>
                <w:szCs w:val="21"/>
              </w:rPr>
              <w:t>conference</w:t>
            </w:r>
            <w:r w:rsidR="008C6B86">
              <w:rPr>
                <w:rFonts w:asciiTheme="majorHAnsi" w:hAnsiTheme="majorHAnsi" w:cstheme="majorHAnsi"/>
                <w:spacing w:val="-2"/>
                <w:sz w:val="21"/>
                <w:szCs w:val="21"/>
              </w:rPr>
              <w:t xml:space="preserve"> and wellbeing checks (minimum monthly)</w:t>
            </w:r>
          </w:p>
          <w:p w14:paraId="5C8E2CD8" w14:textId="77777777" w:rsidR="001E2D1F" w:rsidRPr="00455571" w:rsidRDefault="001E2D1F" w:rsidP="00A810E5">
            <w:pPr>
              <w:pStyle w:val="TableParagraph"/>
              <w:numPr>
                <w:ilvl w:val="0"/>
                <w:numId w:val="20"/>
              </w:numPr>
              <w:tabs>
                <w:tab w:val="left" w:pos="808"/>
              </w:tabs>
              <w:ind w:right="809"/>
              <w:rPr>
                <w:rFonts w:asciiTheme="majorHAnsi" w:hAnsiTheme="majorHAnsi" w:cstheme="majorHAnsi"/>
                <w:sz w:val="21"/>
                <w:szCs w:val="21"/>
              </w:rPr>
            </w:pPr>
            <w:r w:rsidRPr="00455571">
              <w:rPr>
                <w:rFonts w:asciiTheme="majorHAnsi" w:hAnsiTheme="majorHAnsi" w:cstheme="majorHAnsi"/>
                <w:sz w:val="21"/>
                <w:szCs w:val="21"/>
              </w:rPr>
              <w:t>Monitoring</w:t>
            </w:r>
            <w:r w:rsidRPr="00455571">
              <w:rPr>
                <w:rFonts w:asciiTheme="majorHAnsi" w:hAnsiTheme="majorHAnsi" w:cstheme="majorHAnsi"/>
                <w:spacing w:val="-7"/>
                <w:sz w:val="21"/>
                <w:szCs w:val="21"/>
              </w:rPr>
              <w:t xml:space="preserve"> </w:t>
            </w:r>
            <w:r w:rsidRPr="00455571">
              <w:rPr>
                <w:rFonts w:asciiTheme="majorHAnsi" w:hAnsiTheme="majorHAnsi" w:cstheme="majorHAnsi"/>
                <w:sz w:val="21"/>
                <w:szCs w:val="21"/>
              </w:rPr>
              <w:t>and</w:t>
            </w:r>
            <w:r w:rsidRPr="00455571">
              <w:rPr>
                <w:rFonts w:asciiTheme="majorHAnsi" w:hAnsiTheme="majorHAnsi" w:cstheme="majorHAnsi"/>
                <w:spacing w:val="-7"/>
                <w:sz w:val="21"/>
                <w:szCs w:val="21"/>
              </w:rPr>
              <w:t xml:space="preserve"> </w:t>
            </w:r>
            <w:r w:rsidRPr="00455571">
              <w:rPr>
                <w:rFonts w:asciiTheme="majorHAnsi" w:hAnsiTheme="majorHAnsi" w:cstheme="majorHAnsi"/>
                <w:sz w:val="21"/>
                <w:szCs w:val="21"/>
              </w:rPr>
              <w:t>responding</w:t>
            </w:r>
            <w:r w:rsidRPr="00455571">
              <w:rPr>
                <w:rFonts w:asciiTheme="majorHAnsi" w:hAnsiTheme="majorHAnsi" w:cstheme="majorHAnsi"/>
                <w:spacing w:val="-5"/>
                <w:sz w:val="21"/>
                <w:szCs w:val="21"/>
              </w:rPr>
              <w:t xml:space="preserve"> </w:t>
            </w:r>
            <w:r w:rsidRPr="00455571">
              <w:rPr>
                <w:rFonts w:asciiTheme="majorHAnsi" w:hAnsiTheme="majorHAnsi" w:cstheme="majorHAnsi"/>
                <w:sz w:val="21"/>
                <w:szCs w:val="21"/>
              </w:rPr>
              <w:t>to</w:t>
            </w:r>
            <w:r w:rsidRPr="00455571">
              <w:rPr>
                <w:rFonts w:asciiTheme="majorHAnsi" w:hAnsiTheme="majorHAnsi" w:cstheme="majorHAnsi"/>
                <w:spacing w:val="-5"/>
                <w:sz w:val="21"/>
                <w:szCs w:val="21"/>
              </w:rPr>
              <w:t xml:space="preserve"> </w:t>
            </w:r>
            <w:r w:rsidRPr="00455571">
              <w:rPr>
                <w:rFonts w:asciiTheme="majorHAnsi" w:hAnsiTheme="majorHAnsi" w:cstheme="majorHAnsi"/>
                <w:sz w:val="21"/>
                <w:szCs w:val="21"/>
              </w:rPr>
              <w:t>changing</w:t>
            </w:r>
            <w:r w:rsidRPr="00455571">
              <w:rPr>
                <w:rFonts w:asciiTheme="majorHAnsi" w:hAnsiTheme="majorHAnsi" w:cstheme="majorHAnsi"/>
                <w:spacing w:val="-7"/>
                <w:sz w:val="21"/>
                <w:szCs w:val="21"/>
              </w:rPr>
              <w:t xml:space="preserve"> </w:t>
            </w:r>
            <w:r w:rsidRPr="00455571">
              <w:rPr>
                <w:rFonts w:asciiTheme="majorHAnsi" w:hAnsiTheme="majorHAnsi" w:cstheme="majorHAnsi"/>
                <w:sz w:val="21"/>
                <w:szCs w:val="21"/>
              </w:rPr>
              <w:t>needs</w:t>
            </w:r>
            <w:r w:rsidRPr="00455571">
              <w:rPr>
                <w:rFonts w:asciiTheme="majorHAnsi" w:hAnsiTheme="majorHAnsi" w:cstheme="majorHAnsi"/>
                <w:spacing w:val="-6"/>
                <w:sz w:val="21"/>
                <w:szCs w:val="21"/>
              </w:rPr>
              <w:t xml:space="preserve"> </w:t>
            </w:r>
            <w:r w:rsidRPr="00455571">
              <w:rPr>
                <w:rFonts w:asciiTheme="majorHAnsi" w:hAnsiTheme="majorHAnsi" w:cstheme="majorHAnsi"/>
                <w:sz w:val="21"/>
                <w:szCs w:val="21"/>
              </w:rPr>
              <w:t>and emerging risks.</w:t>
            </w:r>
          </w:p>
          <w:p w14:paraId="555B48D6" w14:textId="153D38D0" w:rsidR="001E2D1F" w:rsidRDefault="00245C0C" w:rsidP="00A810E5">
            <w:pPr>
              <w:pStyle w:val="ListParagraph"/>
              <w:numPr>
                <w:ilvl w:val="0"/>
                <w:numId w:val="20"/>
              </w:numPr>
              <w:autoSpaceDE w:val="0"/>
              <w:autoSpaceDN w:val="0"/>
              <w:adjustRightInd w:val="0"/>
              <w:spacing w:line="276" w:lineRule="auto"/>
              <w:rPr>
                <w:rFonts w:asciiTheme="majorHAnsi" w:hAnsiTheme="majorHAnsi" w:cstheme="majorHAnsi"/>
                <w:spacing w:val="-2"/>
                <w:sz w:val="21"/>
                <w:szCs w:val="21"/>
              </w:rPr>
            </w:pPr>
            <w:r>
              <w:rPr>
                <w:rFonts w:asciiTheme="majorHAnsi" w:hAnsiTheme="majorHAnsi" w:cstheme="majorHAnsi"/>
                <w:sz w:val="21"/>
                <w:szCs w:val="21"/>
              </w:rPr>
              <w:t>Annual review of care plan, e</w:t>
            </w:r>
            <w:r w:rsidR="001E2D1F" w:rsidRPr="002828FE">
              <w:rPr>
                <w:rFonts w:asciiTheme="majorHAnsi" w:hAnsiTheme="majorHAnsi" w:cstheme="majorHAnsi"/>
                <w:sz w:val="21"/>
                <w:szCs w:val="21"/>
              </w:rPr>
              <w:t>valuating</w:t>
            </w:r>
            <w:r w:rsidR="001E2D1F" w:rsidRPr="002828FE">
              <w:rPr>
                <w:rFonts w:asciiTheme="majorHAnsi" w:hAnsiTheme="majorHAnsi" w:cstheme="majorHAnsi"/>
                <w:spacing w:val="-5"/>
                <w:sz w:val="21"/>
                <w:szCs w:val="21"/>
              </w:rPr>
              <w:t xml:space="preserve"> </w:t>
            </w:r>
            <w:r w:rsidR="001E2D1F" w:rsidRPr="002828FE">
              <w:rPr>
                <w:rFonts w:asciiTheme="majorHAnsi" w:hAnsiTheme="majorHAnsi" w:cstheme="majorHAnsi"/>
                <w:sz w:val="21"/>
                <w:szCs w:val="21"/>
              </w:rPr>
              <w:t>goals,</w:t>
            </w:r>
            <w:r w:rsidR="001E2D1F" w:rsidRPr="002828FE">
              <w:rPr>
                <w:rFonts w:asciiTheme="majorHAnsi" w:hAnsiTheme="majorHAnsi" w:cstheme="majorHAnsi"/>
                <w:spacing w:val="-5"/>
                <w:sz w:val="21"/>
                <w:szCs w:val="21"/>
              </w:rPr>
              <w:t xml:space="preserve"> </w:t>
            </w:r>
            <w:r w:rsidR="001E2D1F" w:rsidRPr="002828FE">
              <w:rPr>
                <w:rFonts w:asciiTheme="majorHAnsi" w:hAnsiTheme="majorHAnsi" w:cstheme="majorHAnsi"/>
                <w:sz w:val="21"/>
                <w:szCs w:val="21"/>
              </w:rPr>
              <w:t>service</w:t>
            </w:r>
            <w:r w:rsidR="001E2D1F" w:rsidRPr="002828FE">
              <w:rPr>
                <w:rFonts w:asciiTheme="majorHAnsi" w:hAnsiTheme="majorHAnsi" w:cstheme="majorHAnsi"/>
                <w:spacing w:val="-2"/>
                <w:sz w:val="21"/>
                <w:szCs w:val="21"/>
              </w:rPr>
              <w:t xml:space="preserve"> </w:t>
            </w:r>
            <w:r w:rsidR="001E2D1F" w:rsidRPr="002828FE">
              <w:rPr>
                <w:rFonts w:asciiTheme="majorHAnsi" w:hAnsiTheme="majorHAnsi" w:cstheme="majorHAnsi"/>
                <w:sz w:val="21"/>
                <w:szCs w:val="21"/>
              </w:rPr>
              <w:t>quality</w:t>
            </w:r>
            <w:r w:rsidR="001E2D1F" w:rsidRPr="002828FE">
              <w:rPr>
                <w:rFonts w:asciiTheme="majorHAnsi" w:hAnsiTheme="majorHAnsi" w:cstheme="majorHAnsi"/>
                <w:spacing w:val="-3"/>
                <w:sz w:val="21"/>
                <w:szCs w:val="21"/>
              </w:rPr>
              <w:t xml:space="preserve"> </w:t>
            </w:r>
            <w:r w:rsidR="001E2D1F" w:rsidRPr="002828FE">
              <w:rPr>
                <w:rFonts w:asciiTheme="majorHAnsi" w:hAnsiTheme="majorHAnsi" w:cstheme="majorHAnsi"/>
                <w:sz w:val="21"/>
                <w:szCs w:val="21"/>
              </w:rPr>
              <w:t>and</w:t>
            </w:r>
            <w:r w:rsidR="001E2D1F" w:rsidRPr="002828FE">
              <w:rPr>
                <w:rFonts w:asciiTheme="majorHAnsi" w:hAnsiTheme="majorHAnsi" w:cstheme="majorHAnsi"/>
                <w:spacing w:val="-1"/>
                <w:sz w:val="21"/>
                <w:szCs w:val="21"/>
              </w:rPr>
              <w:t xml:space="preserve"> </w:t>
            </w:r>
            <w:r w:rsidR="001E2D1F" w:rsidRPr="002828FE">
              <w:rPr>
                <w:rFonts w:asciiTheme="majorHAnsi" w:hAnsiTheme="majorHAnsi" w:cstheme="majorHAnsi"/>
                <w:spacing w:val="-2"/>
                <w:sz w:val="21"/>
                <w:szCs w:val="21"/>
              </w:rPr>
              <w:t>outcomes</w:t>
            </w:r>
            <w:r>
              <w:rPr>
                <w:rFonts w:asciiTheme="majorHAnsi" w:hAnsiTheme="majorHAnsi" w:cstheme="majorHAnsi"/>
                <w:spacing w:val="-2"/>
                <w:sz w:val="21"/>
                <w:szCs w:val="21"/>
              </w:rPr>
              <w:t xml:space="preserve"> </w:t>
            </w:r>
            <w:r w:rsidR="002A3A68">
              <w:rPr>
                <w:rFonts w:asciiTheme="majorHAnsi" w:hAnsiTheme="majorHAnsi" w:cstheme="majorHAnsi"/>
                <w:spacing w:val="-2"/>
                <w:sz w:val="21"/>
                <w:szCs w:val="21"/>
              </w:rPr>
              <w:t>(Minimum</w:t>
            </w:r>
            <w:r>
              <w:rPr>
                <w:rFonts w:asciiTheme="majorHAnsi" w:hAnsiTheme="majorHAnsi" w:cstheme="majorHAnsi"/>
                <w:spacing w:val="-2"/>
                <w:sz w:val="21"/>
                <w:szCs w:val="21"/>
              </w:rPr>
              <w:t xml:space="preserve"> annually and episodic if needs and changed in health/ deterioration arise.</w:t>
            </w:r>
          </w:p>
          <w:p w14:paraId="51E07637" w14:textId="0895B9F7" w:rsidR="00370567" w:rsidRPr="00370567" w:rsidRDefault="00370567" w:rsidP="00A810E5">
            <w:pPr>
              <w:pStyle w:val="ListParagraph"/>
              <w:numPr>
                <w:ilvl w:val="0"/>
                <w:numId w:val="20"/>
              </w:numPr>
              <w:jc w:val="both"/>
              <w:rPr>
                <w:rFonts w:asciiTheme="majorHAnsi" w:hAnsiTheme="majorHAnsi" w:cstheme="majorHAnsi"/>
                <w:color w:val="000000"/>
                <w:sz w:val="21"/>
                <w:szCs w:val="21"/>
                <w:lang w:eastAsia="en-AU"/>
              </w:rPr>
            </w:pPr>
            <w:r w:rsidRPr="005E008E">
              <w:rPr>
                <w:rFonts w:asciiTheme="majorHAnsi" w:hAnsiTheme="majorHAnsi" w:cstheme="majorHAnsi"/>
                <w:color w:val="000000"/>
                <w:sz w:val="21"/>
                <w:szCs w:val="21"/>
                <w:lang w:eastAsia="en-AU"/>
              </w:rPr>
              <w:t>Ensuring a proactive approach with client and carer’s communications</w:t>
            </w:r>
            <w:r w:rsidR="002A3A68">
              <w:rPr>
                <w:rFonts w:asciiTheme="majorHAnsi" w:hAnsiTheme="majorHAnsi" w:cstheme="majorHAnsi"/>
                <w:color w:val="000000"/>
                <w:sz w:val="21"/>
                <w:szCs w:val="21"/>
                <w:lang w:eastAsia="en-AU"/>
              </w:rPr>
              <w:t xml:space="preserve"> via care partnership </w:t>
            </w:r>
            <w:r w:rsidR="002A3A68" w:rsidRPr="005E008E">
              <w:rPr>
                <w:rFonts w:asciiTheme="majorHAnsi" w:hAnsiTheme="majorHAnsi" w:cstheme="majorHAnsi"/>
                <w:color w:val="000000"/>
                <w:sz w:val="21"/>
                <w:szCs w:val="21"/>
                <w:lang w:eastAsia="en-AU"/>
              </w:rPr>
              <w:t>and</w:t>
            </w:r>
            <w:r w:rsidRPr="005E008E">
              <w:rPr>
                <w:rFonts w:asciiTheme="majorHAnsi" w:hAnsiTheme="majorHAnsi" w:cstheme="majorHAnsi"/>
                <w:color w:val="000000"/>
                <w:sz w:val="21"/>
                <w:szCs w:val="21"/>
                <w:lang w:eastAsia="en-AU"/>
              </w:rPr>
              <w:t xml:space="preserve"> home visits in addressing change in health, deterioration and increasing needs.</w:t>
            </w:r>
          </w:p>
          <w:p w14:paraId="2A0628F0" w14:textId="77777777" w:rsidR="001E2D1F" w:rsidRPr="00455571" w:rsidRDefault="001E2D1F" w:rsidP="001E2D1F">
            <w:pPr>
              <w:autoSpaceDE w:val="0"/>
              <w:autoSpaceDN w:val="0"/>
              <w:adjustRightInd w:val="0"/>
              <w:spacing w:line="276" w:lineRule="auto"/>
              <w:rPr>
                <w:rFonts w:asciiTheme="majorHAnsi" w:eastAsia="Times New Roman" w:hAnsiTheme="majorHAnsi" w:cstheme="majorHAnsi"/>
                <w:b/>
                <w:bCs/>
                <w:sz w:val="21"/>
                <w:szCs w:val="21"/>
                <w:lang w:eastAsia="en-AU"/>
              </w:rPr>
            </w:pPr>
            <w:r w:rsidRPr="00455571">
              <w:rPr>
                <w:rFonts w:asciiTheme="majorHAnsi" w:eastAsia="Times New Roman" w:hAnsiTheme="majorHAnsi" w:cstheme="majorHAnsi"/>
                <w:b/>
                <w:bCs/>
                <w:sz w:val="21"/>
                <w:szCs w:val="21"/>
                <w:lang w:eastAsia="en-AU"/>
              </w:rPr>
              <w:t>Support and Education:</w:t>
            </w:r>
          </w:p>
          <w:p w14:paraId="495D47F1" w14:textId="77777777" w:rsidR="001E2D1F" w:rsidRPr="00455571" w:rsidRDefault="001E2D1F" w:rsidP="00A810E5">
            <w:pPr>
              <w:pStyle w:val="TableParagraph"/>
              <w:numPr>
                <w:ilvl w:val="0"/>
                <w:numId w:val="20"/>
              </w:numPr>
              <w:tabs>
                <w:tab w:val="left" w:pos="808"/>
              </w:tabs>
              <w:rPr>
                <w:rFonts w:asciiTheme="majorHAnsi" w:hAnsiTheme="majorHAnsi" w:cstheme="majorHAnsi"/>
                <w:sz w:val="21"/>
                <w:szCs w:val="21"/>
              </w:rPr>
            </w:pPr>
            <w:r w:rsidRPr="00455571">
              <w:rPr>
                <w:rFonts w:asciiTheme="majorHAnsi" w:hAnsiTheme="majorHAnsi" w:cstheme="majorHAnsi"/>
                <w:sz w:val="21"/>
                <w:szCs w:val="21"/>
              </w:rPr>
              <w:t>Supporting</w:t>
            </w:r>
            <w:r w:rsidRPr="00455571">
              <w:rPr>
                <w:rFonts w:asciiTheme="majorHAnsi" w:hAnsiTheme="majorHAnsi" w:cstheme="majorHAnsi"/>
                <w:spacing w:val="-4"/>
                <w:sz w:val="21"/>
                <w:szCs w:val="21"/>
              </w:rPr>
              <w:t xml:space="preserve"> </w:t>
            </w:r>
            <w:r w:rsidRPr="00455571">
              <w:rPr>
                <w:rFonts w:asciiTheme="majorHAnsi" w:hAnsiTheme="majorHAnsi" w:cstheme="majorHAnsi"/>
                <w:sz w:val="21"/>
                <w:szCs w:val="21"/>
              </w:rPr>
              <w:t>participants</w:t>
            </w:r>
            <w:r w:rsidRPr="00455571">
              <w:rPr>
                <w:rFonts w:asciiTheme="majorHAnsi" w:hAnsiTheme="majorHAnsi" w:cstheme="majorHAnsi"/>
                <w:spacing w:val="-4"/>
                <w:sz w:val="21"/>
                <w:szCs w:val="21"/>
              </w:rPr>
              <w:t xml:space="preserve"> </w:t>
            </w:r>
            <w:r w:rsidRPr="00455571">
              <w:rPr>
                <w:rFonts w:asciiTheme="majorHAnsi" w:hAnsiTheme="majorHAnsi" w:cstheme="majorHAnsi"/>
                <w:sz w:val="21"/>
                <w:szCs w:val="21"/>
              </w:rPr>
              <w:t>to</w:t>
            </w:r>
            <w:r w:rsidRPr="00455571">
              <w:rPr>
                <w:rFonts w:asciiTheme="majorHAnsi" w:hAnsiTheme="majorHAnsi" w:cstheme="majorHAnsi"/>
                <w:spacing w:val="-4"/>
                <w:sz w:val="21"/>
                <w:szCs w:val="21"/>
              </w:rPr>
              <w:t xml:space="preserve"> </w:t>
            </w:r>
            <w:r w:rsidRPr="00455571">
              <w:rPr>
                <w:rFonts w:asciiTheme="majorHAnsi" w:hAnsiTheme="majorHAnsi" w:cstheme="majorHAnsi"/>
                <w:sz w:val="21"/>
                <w:szCs w:val="21"/>
              </w:rPr>
              <w:t>make</w:t>
            </w:r>
            <w:r w:rsidRPr="00455571">
              <w:rPr>
                <w:rFonts w:asciiTheme="majorHAnsi" w:hAnsiTheme="majorHAnsi" w:cstheme="majorHAnsi"/>
                <w:spacing w:val="-3"/>
                <w:sz w:val="21"/>
                <w:szCs w:val="21"/>
              </w:rPr>
              <w:t xml:space="preserve"> </w:t>
            </w:r>
            <w:r w:rsidRPr="00455571">
              <w:rPr>
                <w:rFonts w:asciiTheme="majorHAnsi" w:hAnsiTheme="majorHAnsi" w:cstheme="majorHAnsi"/>
                <w:sz w:val="21"/>
                <w:szCs w:val="21"/>
              </w:rPr>
              <w:t>informed</w:t>
            </w:r>
            <w:r w:rsidRPr="00455571">
              <w:rPr>
                <w:rFonts w:asciiTheme="majorHAnsi" w:hAnsiTheme="majorHAnsi" w:cstheme="majorHAnsi"/>
                <w:spacing w:val="-1"/>
                <w:sz w:val="21"/>
                <w:szCs w:val="21"/>
              </w:rPr>
              <w:t xml:space="preserve"> </w:t>
            </w:r>
            <w:r w:rsidRPr="00455571">
              <w:rPr>
                <w:rFonts w:asciiTheme="majorHAnsi" w:hAnsiTheme="majorHAnsi" w:cstheme="majorHAnsi"/>
                <w:spacing w:val="-2"/>
                <w:sz w:val="21"/>
                <w:szCs w:val="21"/>
              </w:rPr>
              <w:t>decisions.</w:t>
            </w:r>
          </w:p>
          <w:p w14:paraId="1A9DD0B4" w14:textId="77777777" w:rsidR="001E2D1F" w:rsidRPr="00455571" w:rsidRDefault="001E2D1F" w:rsidP="00A810E5">
            <w:pPr>
              <w:pStyle w:val="TableParagraph"/>
              <w:numPr>
                <w:ilvl w:val="0"/>
                <w:numId w:val="20"/>
              </w:numPr>
              <w:tabs>
                <w:tab w:val="left" w:pos="808"/>
              </w:tabs>
              <w:rPr>
                <w:rFonts w:asciiTheme="majorHAnsi" w:hAnsiTheme="majorHAnsi" w:cstheme="majorHAnsi"/>
                <w:sz w:val="21"/>
                <w:szCs w:val="21"/>
              </w:rPr>
            </w:pPr>
            <w:r w:rsidRPr="00455571">
              <w:rPr>
                <w:rFonts w:asciiTheme="majorHAnsi" w:hAnsiTheme="majorHAnsi" w:cstheme="majorHAnsi"/>
                <w:sz w:val="21"/>
                <w:szCs w:val="21"/>
              </w:rPr>
              <w:t>Supporting</w:t>
            </w:r>
            <w:r w:rsidRPr="00455571">
              <w:rPr>
                <w:rFonts w:asciiTheme="majorHAnsi" w:hAnsiTheme="majorHAnsi" w:cstheme="majorHAnsi"/>
                <w:spacing w:val="-6"/>
                <w:sz w:val="21"/>
                <w:szCs w:val="21"/>
              </w:rPr>
              <w:t xml:space="preserve"> </w:t>
            </w:r>
            <w:r w:rsidRPr="00455571">
              <w:rPr>
                <w:rFonts w:asciiTheme="majorHAnsi" w:hAnsiTheme="majorHAnsi" w:cstheme="majorHAnsi"/>
                <w:sz w:val="21"/>
                <w:szCs w:val="21"/>
              </w:rPr>
              <w:t>and</w:t>
            </w:r>
            <w:r w:rsidRPr="00455571">
              <w:rPr>
                <w:rFonts w:asciiTheme="majorHAnsi" w:hAnsiTheme="majorHAnsi" w:cstheme="majorHAnsi"/>
                <w:spacing w:val="-4"/>
                <w:sz w:val="21"/>
                <w:szCs w:val="21"/>
              </w:rPr>
              <w:t xml:space="preserve"> </w:t>
            </w:r>
            <w:r w:rsidRPr="00455571">
              <w:rPr>
                <w:rFonts w:asciiTheme="majorHAnsi" w:hAnsiTheme="majorHAnsi" w:cstheme="majorHAnsi"/>
                <w:sz w:val="21"/>
                <w:szCs w:val="21"/>
              </w:rPr>
              <w:t>integrating</w:t>
            </w:r>
            <w:r w:rsidRPr="00455571">
              <w:rPr>
                <w:rFonts w:asciiTheme="majorHAnsi" w:hAnsiTheme="majorHAnsi" w:cstheme="majorHAnsi"/>
                <w:spacing w:val="-4"/>
                <w:sz w:val="21"/>
                <w:szCs w:val="21"/>
              </w:rPr>
              <w:t xml:space="preserve"> </w:t>
            </w:r>
            <w:r w:rsidRPr="00455571">
              <w:rPr>
                <w:rFonts w:asciiTheme="majorHAnsi" w:hAnsiTheme="majorHAnsi" w:cstheme="majorHAnsi"/>
                <w:sz w:val="21"/>
                <w:szCs w:val="21"/>
              </w:rPr>
              <w:t>r</w:t>
            </w:r>
            <w:r>
              <w:rPr>
                <w:rFonts w:asciiTheme="majorHAnsi" w:hAnsiTheme="majorHAnsi" w:cstheme="majorHAnsi"/>
                <w:sz w:val="21"/>
                <w:szCs w:val="21"/>
              </w:rPr>
              <w:t>a</w:t>
            </w:r>
            <w:r w:rsidRPr="00455571">
              <w:rPr>
                <w:rFonts w:asciiTheme="majorHAnsi" w:hAnsiTheme="majorHAnsi" w:cstheme="majorHAnsi"/>
                <w:sz w:val="21"/>
                <w:szCs w:val="21"/>
              </w:rPr>
              <w:t>bblement</w:t>
            </w:r>
            <w:r w:rsidRPr="00455571">
              <w:rPr>
                <w:rFonts w:asciiTheme="majorHAnsi" w:hAnsiTheme="majorHAnsi" w:cstheme="majorHAnsi"/>
                <w:spacing w:val="-3"/>
                <w:sz w:val="21"/>
                <w:szCs w:val="21"/>
              </w:rPr>
              <w:t xml:space="preserve"> </w:t>
            </w:r>
            <w:r w:rsidRPr="00455571">
              <w:rPr>
                <w:rFonts w:asciiTheme="majorHAnsi" w:hAnsiTheme="majorHAnsi" w:cstheme="majorHAnsi"/>
                <w:spacing w:val="-2"/>
                <w:sz w:val="21"/>
                <w:szCs w:val="21"/>
              </w:rPr>
              <w:t>approaches.</w:t>
            </w:r>
          </w:p>
          <w:p w14:paraId="335C4F4D" w14:textId="77777777" w:rsidR="001E2D1F" w:rsidRPr="00455571" w:rsidRDefault="001E2D1F" w:rsidP="00A810E5">
            <w:pPr>
              <w:pStyle w:val="TableParagraph"/>
              <w:numPr>
                <w:ilvl w:val="0"/>
                <w:numId w:val="20"/>
              </w:numPr>
              <w:tabs>
                <w:tab w:val="left" w:pos="808"/>
              </w:tabs>
              <w:ind w:right="2931"/>
              <w:rPr>
                <w:rFonts w:asciiTheme="majorHAnsi" w:hAnsiTheme="majorHAnsi" w:cstheme="majorHAnsi"/>
                <w:sz w:val="21"/>
                <w:szCs w:val="21"/>
              </w:rPr>
            </w:pPr>
            <w:r>
              <w:rPr>
                <w:rStyle w:val="cf01"/>
              </w:rPr>
              <w:t>Provide advice, information and resources to support independence.</w:t>
            </w:r>
          </w:p>
          <w:p w14:paraId="775B0281" w14:textId="77777777" w:rsidR="001E2D1F" w:rsidRPr="00455571" w:rsidRDefault="001E2D1F" w:rsidP="00A810E5">
            <w:pPr>
              <w:pStyle w:val="TableParagraph"/>
              <w:numPr>
                <w:ilvl w:val="0"/>
                <w:numId w:val="20"/>
              </w:numPr>
              <w:tabs>
                <w:tab w:val="left" w:pos="808"/>
              </w:tabs>
              <w:rPr>
                <w:rFonts w:asciiTheme="majorHAnsi" w:hAnsiTheme="majorHAnsi" w:cstheme="majorHAnsi"/>
                <w:sz w:val="21"/>
                <w:szCs w:val="21"/>
              </w:rPr>
            </w:pPr>
            <w:r>
              <w:rPr>
                <w:rFonts w:asciiTheme="majorHAnsi" w:hAnsiTheme="majorHAnsi" w:cstheme="majorHAnsi"/>
                <w:sz w:val="21"/>
                <w:szCs w:val="21"/>
                <w:lang w:val="en-AU"/>
              </w:rPr>
              <w:t>P</w:t>
            </w:r>
            <w:r w:rsidRPr="00B77F87">
              <w:rPr>
                <w:rFonts w:asciiTheme="majorHAnsi" w:hAnsiTheme="majorHAnsi" w:cstheme="majorHAnsi"/>
                <w:sz w:val="21"/>
                <w:szCs w:val="21"/>
                <w:lang w:val="en-AU"/>
              </w:rPr>
              <w:t>rovide health advice and promotion based on best practice/widely available health information.</w:t>
            </w:r>
            <w:r w:rsidRPr="00455571">
              <w:rPr>
                <w:rFonts w:asciiTheme="majorHAnsi" w:hAnsiTheme="majorHAnsi" w:cstheme="majorHAnsi"/>
                <w:sz w:val="21"/>
                <w:szCs w:val="21"/>
              </w:rPr>
              <w:t xml:space="preserve"> System</w:t>
            </w:r>
            <w:r w:rsidRPr="00455571">
              <w:rPr>
                <w:rFonts w:asciiTheme="majorHAnsi" w:hAnsiTheme="majorHAnsi" w:cstheme="majorHAnsi"/>
                <w:spacing w:val="-1"/>
                <w:sz w:val="21"/>
                <w:szCs w:val="21"/>
              </w:rPr>
              <w:t xml:space="preserve"> </w:t>
            </w:r>
            <w:r w:rsidRPr="00455571">
              <w:rPr>
                <w:rFonts w:asciiTheme="majorHAnsi" w:hAnsiTheme="majorHAnsi" w:cstheme="majorHAnsi"/>
                <w:sz w:val="21"/>
                <w:szCs w:val="21"/>
              </w:rPr>
              <w:t>navigation</w:t>
            </w:r>
            <w:r w:rsidRPr="00455571">
              <w:rPr>
                <w:rFonts w:asciiTheme="majorHAnsi" w:hAnsiTheme="majorHAnsi" w:cstheme="majorHAnsi"/>
                <w:spacing w:val="-2"/>
                <w:sz w:val="21"/>
                <w:szCs w:val="21"/>
              </w:rPr>
              <w:t xml:space="preserve"> </w:t>
            </w:r>
            <w:r w:rsidRPr="00455571">
              <w:rPr>
                <w:rFonts w:asciiTheme="majorHAnsi" w:hAnsiTheme="majorHAnsi" w:cstheme="majorHAnsi"/>
                <w:sz w:val="21"/>
                <w:szCs w:val="21"/>
              </w:rPr>
              <w:t>and</w:t>
            </w:r>
            <w:r w:rsidRPr="00455571">
              <w:rPr>
                <w:rFonts w:asciiTheme="majorHAnsi" w:hAnsiTheme="majorHAnsi" w:cstheme="majorHAnsi"/>
                <w:spacing w:val="-4"/>
                <w:sz w:val="21"/>
                <w:szCs w:val="21"/>
              </w:rPr>
              <w:t xml:space="preserve"> </w:t>
            </w:r>
            <w:r w:rsidRPr="00455571">
              <w:rPr>
                <w:rFonts w:asciiTheme="majorHAnsi" w:hAnsiTheme="majorHAnsi" w:cstheme="majorHAnsi"/>
                <w:spacing w:val="-2"/>
                <w:sz w:val="21"/>
                <w:szCs w:val="21"/>
              </w:rPr>
              <w:t>linkage.</w:t>
            </w:r>
          </w:p>
          <w:p w14:paraId="797BFE47" w14:textId="77777777" w:rsidR="001E2D1F" w:rsidRPr="00455571" w:rsidRDefault="001E2D1F" w:rsidP="00A810E5">
            <w:pPr>
              <w:pStyle w:val="TableParagraph"/>
              <w:numPr>
                <w:ilvl w:val="0"/>
                <w:numId w:val="20"/>
              </w:numPr>
              <w:tabs>
                <w:tab w:val="left" w:pos="808"/>
              </w:tabs>
              <w:rPr>
                <w:rFonts w:asciiTheme="majorHAnsi" w:hAnsiTheme="majorHAnsi" w:cstheme="majorHAnsi"/>
                <w:sz w:val="21"/>
                <w:szCs w:val="21"/>
              </w:rPr>
            </w:pPr>
            <w:r w:rsidRPr="00455571">
              <w:rPr>
                <w:rFonts w:asciiTheme="majorHAnsi" w:hAnsiTheme="majorHAnsi" w:cstheme="majorHAnsi"/>
                <w:sz w:val="21"/>
                <w:szCs w:val="21"/>
              </w:rPr>
              <w:t>Problem</w:t>
            </w:r>
            <w:r w:rsidRPr="00455571">
              <w:rPr>
                <w:rFonts w:asciiTheme="majorHAnsi" w:hAnsiTheme="majorHAnsi" w:cstheme="majorHAnsi"/>
                <w:spacing w:val="-4"/>
                <w:sz w:val="21"/>
                <w:szCs w:val="21"/>
              </w:rPr>
              <w:t xml:space="preserve"> </w:t>
            </w:r>
            <w:r w:rsidRPr="00455571">
              <w:rPr>
                <w:rFonts w:asciiTheme="majorHAnsi" w:hAnsiTheme="majorHAnsi" w:cstheme="majorHAnsi"/>
                <w:sz w:val="21"/>
                <w:szCs w:val="21"/>
              </w:rPr>
              <w:t>solving</w:t>
            </w:r>
            <w:r w:rsidRPr="00455571">
              <w:rPr>
                <w:rFonts w:asciiTheme="majorHAnsi" w:hAnsiTheme="majorHAnsi" w:cstheme="majorHAnsi"/>
                <w:spacing w:val="-2"/>
                <w:sz w:val="21"/>
                <w:szCs w:val="21"/>
              </w:rPr>
              <w:t xml:space="preserve"> </w:t>
            </w:r>
            <w:r w:rsidRPr="00455571">
              <w:rPr>
                <w:rFonts w:asciiTheme="majorHAnsi" w:hAnsiTheme="majorHAnsi" w:cstheme="majorHAnsi"/>
                <w:sz w:val="21"/>
                <w:szCs w:val="21"/>
              </w:rPr>
              <w:t>issues</w:t>
            </w:r>
            <w:r w:rsidRPr="00455571">
              <w:rPr>
                <w:rFonts w:asciiTheme="majorHAnsi" w:hAnsiTheme="majorHAnsi" w:cstheme="majorHAnsi"/>
                <w:spacing w:val="-5"/>
                <w:sz w:val="21"/>
                <w:szCs w:val="21"/>
              </w:rPr>
              <w:t xml:space="preserve"> </w:t>
            </w:r>
            <w:r w:rsidRPr="00455571">
              <w:rPr>
                <w:rFonts w:asciiTheme="majorHAnsi" w:hAnsiTheme="majorHAnsi" w:cstheme="majorHAnsi"/>
                <w:sz w:val="21"/>
                <w:szCs w:val="21"/>
              </w:rPr>
              <w:t>and</w:t>
            </w:r>
            <w:r w:rsidRPr="00455571">
              <w:rPr>
                <w:rFonts w:asciiTheme="majorHAnsi" w:hAnsiTheme="majorHAnsi" w:cstheme="majorHAnsi"/>
                <w:spacing w:val="-4"/>
                <w:sz w:val="21"/>
                <w:szCs w:val="21"/>
              </w:rPr>
              <w:t xml:space="preserve"> </w:t>
            </w:r>
            <w:r w:rsidRPr="00455571">
              <w:rPr>
                <w:rFonts w:asciiTheme="majorHAnsi" w:hAnsiTheme="majorHAnsi" w:cstheme="majorHAnsi"/>
                <w:spacing w:val="-2"/>
                <w:sz w:val="21"/>
                <w:szCs w:val="21"/>
              </w:rPr>
              <w:t>risks.</w:t>
            </w:r>
          </w:p>
          <w:p w14:paraId="24D6EDE5" w14:textId="77777777" w:rsidR="001E2D1F" w:rsidRPr="00455571" w:rsidRDefault="001E2D1F" w:rsidP="00A810E5">
            <w:pPr>
              <w:pStyle w:val="TableParagraph"/>
              <w:numPr>
                <w:ilvl w:val="0"/>
                <w:numId w:val="20"/>
              </w:numPr>
              <w:tabs>
                <w:tab w:val="left" w:pos="808"/>
              </w:tabs>
              <w:ind w:right="1130"/>
              <w:rPr>
                <w:rFonts w:asciiTheme="majorHAnsi" w:hAnsiTheme="majorHAnsi" w:cstheme="majorHAnsi"/>
                <w:sz w:val="21"/>
                <w:szCs w:val="21"/>
              </w:rPr>
            </w:pPr>
            <w:r w:rsidRPr="00455571">
              <w:rPr>
                <w:rFonts w:asciiTheme="majorHAnsi" w:hAnsiTheme="majorHAnsi" w:cstheme="majorHAnsi"/>
                <w:sz w:val="21"/>
                <w:szCs w:val="21"/>
              </w:rPr>
              <w:t>Ensuring</w:t>
            </w:r>
            <w:r w:rsidRPr="00455571">
              <w:rPr>
                <w:rFonts w:asciiTheme="majorHAnsi" w:hAnsiTheme="majorHAnsi" w:cstheme="majorHAnsi"/>
                <w:spacing w:val="-8"/>
                <w:sz w:val="21"/>
                <w:szCs w:val="21"/>
              </w:rPr>
              <w:t xml:space="preserve"> </w:t>
            </w:r>
            <w:r w:rsidRPr="00455571">
              <w:rPr>
                <w:rFonts w:asciiTheme="majorHAnsi" w:hAnsiTheme="majorHAnsi" w:cstheme="majorHAnsi"/>
                <w:sz w:val="21"/>
                <w:szCs w:val="21"/>
              </w:rPr>
              <w:t>participant</w:t>
            </w:r>
            <w:r w:rsidRPr="00455571">
              <w:rPr>
                <w:rFonts w:asciiTheme="majorHAnsi" w:hAnsiTheme="majorHAnsi" w:cstheme="majorHAnsi"/>
                <w:spacing w:val="-5"/>
                <w:sz w:val="21"/>
                <w:szCs w:val="21"/>
              </w:rPr>
              <w:t xml:space="preserve"> </w:t>
            </w:r>
            <w:r w:rsidRPr="00455571">
              <w:rPr>
                <w:rFonts w:asciiTheme="majorHAnsi" w:hAnsiTheme="majorHAnsi" w:cstheme="majorHAnsi"/>
                <w:sz w:val="21"/>
                <w:szCs w:val="21"/>
              </w:rPr>
              <w:t>views,</w:t>
            </w:r>
            <w:r w:rsidRPr="00455571">
              <w:rPr>
                <w:rFonts w:asciiTheme="majorHAnsi" w:hAnsiTheme="majorHAnsi" w:cstheme="majorHAnsi"/>
                <w:spacing w:val="-6"/>
                <w:sz w:val="21"/>
                <w:szCs w:val="21"/>
              </w:rPr>
              <w:t xml:space="preserve"> </w:t>
            </w:r>
            <w:r w:rsidRPr="00455571">
              <w:rPr>
                <w:rFonts w:asciiTheme="majorHAnsi" w:hAnsiTheme="majorHAnsi" w:cstheme="majorHAnsi"/>
                <w:sz w:val="21"/>
                <w:szCs w:val="21"/>
              </w:rPr>
              <w:t>rights</w:t>
            </w:r>
            <w:r w:rsidRPr="00455571">
              <w:rPr>
                <w:rFonts w:asciiTheme="majorHAnsi" w:hAnsiTheme="majorHAnsi" w:cstheme="majorHAnsi"/>
                <w:spacing w:val="-8"/>
                <w:sz w:val="21"/>
                <w:szCs w:val="21"/>
              </w:rPr>
              <w:t xml:space="preserve"> </w:t>
            </w:r>
            <w:r w:rsidRPr="00455571">
              <w:rPr>
                <w:rFonts w:asciiTheme="majorHAnsi" w:hAnsiTheme="majorHAnsi" w:cstheme="majorHAnsi"/>
                <w:sz w:val="21"/>
                <w:szCs w:val="21"/>
              </w:rPr>
              <w:t>and</w:t>
            </w:r>
            <w:r w:rsidRPr="00455571">
              <w:rPr>
                <w:rFonts w:asciiTheme="majorHAnsi" w:hAnsiTheme="majorHAnsi" w:cstheme="majorHAnsi"/>
                <w:spacing w:val="-8"/>
                <w:sz w:val="21"/>
                <w:szCs w:val="21"/>
              </w:rPr>
              <w:t xml:space="preserve"> </w:t>
            </w:r>
            <w:r w:rsidRPr="00455571">
              <w:rPr>
                <w:rFonts w:asciiTheme="majorHAnsi" w:hAnsiTheme="majorHAnsi" w:cstheme="majorHAnsi"/>
                <w:sz w:val="21"/>
                <w:szCs w:val="21"/>
              </w:rPr>
              <w:t>concerns are heard and escalated.</w:t>
            </w:r>
          </w:p>
          <w:p w14:paraId="0193D539" w14:textId="74C79088" w:rsidR="00F61BA9" w:rsidRPr="001E2D1F" w:rsidRDefault="001E2D1F" w:rsidP="00A810E5">
            <w:pPr>
              <w:pStyle w:val="ListParagraph"/>
              <w:numPr>
                <w:ilvl w:val="0"/>
                <w:numId w:val="20"/>
              </w:numPr>
              <w:autoSpaceDE w:val="0"/>
              <w:autoSpaceDN w:val="0"/>
              <w:adjustRightInd w:val="0"/>
              <w:spacing w:line="276" w:lineRule="auto"/>
              <w:rPr>
                <w:rFonts w:asciiTheme="majorHAnsi" w:hAnsiTheme="majorHAnsi" w:cstheme="majorHAnsi"/>
                <w:b/>
                <w:bCs/>
                <w:sz w:val="21"/>
                <w:szCs w:val="21"/>
                <w:lang w:eastAsia="en-AU"/>
              </w:rPr>
            </w:pPr>
            <w:r w:rsidRPr="001E2D1F">
              <w:rPr>
                <w:rFonts w:asciiTheme="majorHAnsi" w:hAnsiTheme="majorHAnsi" w:cstheme="majorHAnsi"/>
                <w:sz w:val="21"/>
                <w:szCs w:val="21"/>
              </w:rPr>
              <w:t>Assisting</w:t>
            </w:r>
            <w:r w:rsidRPr="001E2D1F">
              <w:rPr>
                <w:rFonts w:asciiTheme="majorHAnsi" w:hAnsiTheme="majorHAnsi" w:cstheme="majorHAnsi"/>
                <w:spacing w:val="-5"/>
                <w:sz w:val="21"/>
                <w:szCs w:val="21"/>
              </w:rPr>
              <w:t xml:space="preserve"> </w:t>
            </w:r>
            <w:r w:rsidRPr="001E2D1F">
              <w:rPr>
                <w:rFonts w:asciiTheme="majorHAnsi" w:hAnsiTheme="majorHAnsi" w:cstheme="majorHAnsi"/>
                <w:sz w:val="21"/>
                <w:szCs w:val="21"/>
              </w:rPr>
              <w:t>the</w:t>
            </w:r>
            <w:r w:rsidRPr="001E2D1F">
              <w:rPr>
                <w:rFonts w:asciiTheme="majorHAnsi" w:hAnsiTheme="majorHAnsi" w:cstheme="majorHAnsi"/>
                <w:spacing w:val="-7"/>
                <w:sz w:val="21"/>
                <w:szCs w:val="21"/>
              </w:rPr>
              <w:t xml:space="preserve"> </w:t>
            </w:r>
            <w:r w:rsidRPr="001E2D1F">
              <w:rPr>
                <w:rFonts w:asciiTheme="majorHAnsi" w:hAnsiTheme="majorHAnsi" w:cstheme="majorHAnsi"/>
                <w:sz w:val="21"/>
                <w:szCs w:val="21"/>
              </w:rPr>
              <w:t>participant</w:t>
            </w:r>
            <w:r w:rsidRPr="001E2D1F">
              <w:rPr>
                <w:rFonts w:asciiTheme="majorHAnsi" w:hAnsiTheme="majorHAnsi" w:cstheme="majorHAnsi"/>
                <w:spacing w:val="-5"/>
                <w:sz w:val="21"/>
                <w:szCs w:val="21"/>
              </w:rPr>
              <w:t xml:space="preserve"> </w:t>
            </w:r>
            <w:r w:rsidRPr="001E2D1F">
              <w:rPr>
                <w:rFonts w:asciiTheme="majorHAnsi" w:hAnsiTheme="majorHAnsi" w:cstheme="majorHAnsi"/>
                <w:sz w:val="21"/>
                <w:szCs w:val="21"/>
              </w:rPr>
              <w:t>with</w:t>
            </w:r>
            <w:r w:rsidRPr="001E2D1F">
              <w:rPr>
                <w:rFonts w:asciiTheme="majorHAnsi" w:hAnsiTheme="majorHAnsi" w:cstheme="majorHAnsi"/>
                <w:spacing w:val="-7"/>
                <w:sz w:val="21"/>
                <w:szCs w:val="21"/>
              </w:rPr>
              <w:t xml:space="preserve"> </w:t>
            </w:r>
            <w:r w:rsidRPr="001E2D1F">
              <w:rPr>
                <w:rFonts w:asciiTheme="majorHAnsi" w:hAnsiTheme="majorHAnsi" w:cstheme="majorHAnsi"/>
                <w:sz w:val="21"/>
                <w:szCs w:val="21"/>
              </w:rPr>
              <w:t>providing</w:t>
            </w:r>
            <w:r w:rsidRPr="001E2D1F">
              <w:rPr>
                <w:rFonts w:asciiTheme="majorHAnsi" w:hAnsiTheme="majorHAnsi" w:cstheme="majorHAnsi"/>
                <w:spacing w:val="-7"/>
                <w:sz w:val="21"/>
                <w:szCs w:val="21"/>
              </w:rPr>
              <w:t xml:space="preserve"> </w:t>
            </w:r>
            <w:r w:rsidRPr="001E2D1F">
              <w:rPr>
                <w:rFonts w:asciiTheme="majorHAnsi" w:hAnsiTheme="majorHAnsi" w:cstheme="majorHAnsi"/>
                <w:sz w:val="21"/>
                <w:szCs w:val="21"/>
              </w:rPr>
              <w:t>complaints</w:t>
            </w:r>
            <w:r w:rsidRPr="001E2D1F">
              <w:rPr>
                <w:rFonts w:asciiTheme="majorHAnsi" w:hAnsiTheme="majorHAnsi" w:cstheme="majorHAnsi"/>
                <w:spacing w:val="-6"/>
                <w:sz w:val="21"/>
                <w:szCs w:val="21"/>
              </w:rPr>
              <w:t xml:space="preserve"> </w:t>
            </w:r>
            <w:r w:rsidRPr="001E2D1F">
              <w:rPr>
                <w:rFonts w:asciiTheme="majorHAnsi" w:hAnsiTheme="majorHAnsi" w:cstheme="majorHAnsi"/>
                <w:sz w:val="21"/>
                <w:szCs w:val="21"/>
              </w:rPr>
              <w:t xml:space="preserve">and </w:t>
            </w:r>
            <w:r w:rsidRPr="001E2D1F">
              <w:rPr>
                <w:rFonts w:asciiTheme="majorHAnsi" w:hAnsiTheme="majorHAnsi" w:cstheme="majorHAnsi"/>
                <w:spacing w:val="-2"/>
                <w:sz w:val="21"/>
                <w:szCs w:val="21"/>
              </w:rPr>
              <w:t>feedback</w:t>
            </w:r>
          </w:p>
        </w:tc>
      </w:tr>
      <w:tr w:rsidR="005D673C" w:rsidRPr="00C3218D" w14:paraId="4A46C7EF" w14:textId="77777777" w:rsidTr="00FC650B">
        <w:tc>
          <w:tcPr>
            <w:tcW w:w="2123" w:type="dxa"/>
          </w:tcPr>
          <w:p w14:paraId="1AD8BBD8" w14:textId="025E1FAC" w:rsidR="005D673C" w:rsidRPr="00455571" w:rsidRDefault="00F6227E" w:rsidP="00FC650B">
            <w:pPr>
              <w:tabs>
                <w:tab w:val="left" w:pos="6548"/>
              </w:tabs>
              <w:spacing w:line="280" w:lineRule="exact"/>
              <w:rPr>
                <w:rFonts w:asciiTheme="majorHAnsi" w:hAnsiTheme="majorHAnsi" w:cstheme="majorHAnsi"/>
                <w:b/>
                <w:sz w:val="21"/>
                <w:szCs w:val="21"/>
                <w:lang w:eastAsia="zh-TW"/>
              </w:rPr>
            </w:pPr>
            <w:r w:rsidRPr="00455571">
              <w:rPr>
                <w:rFonts w:asciiTheme="majorHAnsi" w:hAnsiTheme="majorHAnsi" w:cstheme="majorHAnsi"/>
                <w:b/>
                <w:sz w:val="21"/>
                <w:szCs w:val="21"/>
              </w:rPr>
              <w:t>Service Delivery</w:t>
            </w:r>
          </w:p>
        </w:tc>
        <w:tc>
          <w:tcPr>
            <w:tcW w:w="8083" w:type="dxa"/>
          </w:tcPr>
          <w:p w14:paraId="14359F26" w14:textId="3D066407" w:rsidR="008346DF" w:rsidRDefault="008346DF" w:rsidP="007C0DBD">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0E0CF8">
              <w:rPr>
                <w:rFonts w:asciiTheme="majorHAnsi" w:eastAsia="Times New Roman" w:hAnsiTheme="majorHAnsi" w:cstheme="majorHAnsi"/>
                <w:color w:val="2E3849"/>
                <w:sz w:val="21"/>
                <w:szCs w:val="21"/>
                <w:lang w:eastAsia="en-AU"/>
              </w:rPr>
              <w:t xml:space="preserve">Conducting </w:t>
            </w:r>
            <w:r w:rsidR="004C1F09" w:rsidRPr="000E0CF8">
              <w:rPr>
                <w:rFonts w:asciiTheme="majorHAnsi" w:eastAsia="Times New Roman" w:hAnsiTheme="majorHAnsi" w:cstheme="majorHAnsi"/>
                <w:color w:val="2E3849"/>
                <w:sz w:val="21"/>
                <w:szCs w:val="21"/>
                <w:lang w:eastAsia="en-AU"/>
              </w:rPr>
              <w:t>Support at home</w:t>
            </w:r>
            <w:r w:rsidRPr="000E0CF8">
              <w:rPr>
                <w:rFonts w:asciiTheme="majorHAnsi" w:eastAsia="Times New Roman" w:hAnsiTheme="majorHAnsi" w:cstheme="majorHAnsi"/>
                <w:color w:val="2E3849"/>
                <w:sz w:val="21"/>
                <w:szCs w:val="21"/>
                <w:lang w:eastAsia="en-AU"/>
              </w:rPr>
              <w:t xml:space="preserve"> assessments and reviews with clients and their families / representatives in accordance with the Support at home </w:t>
            </w:r>
            <w:r w:rsidR="00EA6381" w:rsidRPr="000E0CF8">
              <w:rPr>
                <w:rFonts w:asciiTheme="majorHAnsi" w:eastAsia="Times New Roman" w:hAnsiTheme="majorHAnsi" w:cstheme="majorHAnsi"/>
                <w:color w:val="2E3849"/>
                <w:sz w:val="21"/>
                <w:szCs w:val="21"/>
                <w:lang w:eastAsia="en-AU"/>
              </w:rPr>
              <w:t>guidelines.</w:t>
            </w:r>
          </w:p>
          <w:p w14:paraId="49C3DDEB" w14:textId="01DBADFC" w:rsidR="00F77697" w:rsidRPr="00F77697" w:rsidRDefault="00F77697" w:rsidP="00F77697">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0E0CF8">
              <w:rPr>
                <w:rFonts w:asciiTheme="majorHAnsi" w:eastAsia="Times New Roman" w:hAnsiTheme="majorHAnsi" w:cstheme="majorHAnsi"/>
                <w:b/>
                <w:bCs/>
                <w:color w:val="2E3849"/>
                <w:sz w:val="21"/>
                <w:szCs w:val="21"/>
                <w:lang w:eastAsia="en-AU"/>
              </w:rPr>
              <w:t>Financial Management:</w:t>
            </w:r>
            <w:r w:rsidRPr="000E0CF8">
              <w:rPr>
                <w:rFonts w:asciiTheme="majorHAnsi" w:eastAsia="Times New Roman" w:hAnsiTheme="majorHAnsi" w:cstheme="majorHAnsi"/>
                <w:color w:val="2E3849"/>
                <w:sz w:val="21"/>
                <w:szCs w:val="21"/>
                <w:lang w:eastAsia="en-AU"/>
              </w:rPr>
              <w:t xml:space="preserve"> Assist clients in managing their care budgets, ensuring accurate documentation of services for correct allocation and budgeting.</w:t>
            </w:r>
          </w:p>
          <w:p w14:paraId="07D96F1E" w14:textId="239996E6" w:rsidR="004C1F09" w:rsidRPr="000E0CF8" w:rsidRDefault="004C1F09" w:rsidP="007C0DBD">
            <w:pPr>
              <w:pStyle w:val="ListParagraph"/>
              <w:numPr>
                <w:ilvl w:val="0"/>
                <w:numId w:val="22"/>
              </w:numPr>
              <w:jc w:val="both"/>
              <w:rPr>
                <w:rFonts w:asciiTheme="majorHAnsi" w:hAnsiTheme="majorHAnsi" w:cstheme="majorHAnsi"/>
                <w:color w:val="000000"/>
                <w:sz w:val="21"/>
                <w:szCs w:val="21"/>
                <w:lang w:eastAsia="en-AU"/>
              </w:rPr>
            </w:pPr>
            <w:r w:rsidRPr="000E0CF8">
              <w:rPr>
                <w:rFonts w:asciiTheme="majorHAnsi" w:hAnsiTheme="majorHAnsi" w:cstheme="majorHAnsi"/>
                <w:color w:val="000000"/>
                <w:sz w:val="21"/>
                <w:szCs w:val="21"/>
                <w:lang w:eastAsia="en-AU"/>
              </w:rPr>
              <w:t>Undertake home visits, Develop, implement, coordinate and evaluate goal directed care plans</w:t>
            </w:r>
          </w:p>
          <w:p w14:paraId="68272069" w14:textId="6D8566C5" w:rsidR="008346DF" w:rsidRPr="000E0CF8" w:rsidRDefault="008346DF" w:rsidP="007C0DBD">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0E0CF8">
              <w:rPr>
                <w:rFonts w:asciiTheme="majorHAnsi" w:eastAsia="Times New Roman" w:hAnsiTheme="majorHAnsi" w:cstheme="majorHAnsi"/>
                <w:color w:val="2E3849"/>
                <w:sz w:val="21"/>
                <w:szCs w:val="21"/>
                <w:lang w:eastAsia="en-AU"/>
              </w:rPr>
              <w:t xml:space="preserve">Actively seeking new clients to expand Spectrum’s client base and support business </w:t>
            </w:r>
            <w:r w:rsidR="000E0CF8" w:rsidRPr="000E0CF8">
              <w:rPr>
                <w:rFonts w:asciiTheme="majorHAnsi" w:eastAsia="Times New Roman" w:hAnsiTheme="majorHAnsi" w:cstheme="majorHAnsi"/>
                <w:color w:val="2E3849"/>
                <w:sz w:val="21"/>
                <w:szCs w:val="21"/>
                <w:lang w:eastAsia="en-AU"/>
              </w:rPr>
              <w:t>growth.</w:t>
            </w:r>
          </w:p>
          <w:p w14:paraId="2F745FB8" w14:textId="598B8389" w:rsidR="008346DF" w:rsidRPr="000E0CF8" w:rsidRDefault="008346DF" w:rsidP="007C0DBD">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0E0CF8">
              <w:rPr>
                <w:rFonts w:asciiTheme="majorHAnsi" w:eastAsia="Times New Roman" w:hAnsiTheme="majorHAnsi" w:cstheme="majorHAnsi"/>
                <w:color w:val="2E3849"/>
                <w:sz w:val="21"/>
                <w:szCs w:val="21"/>
                <w:lang w:eastAsia="en-AU"/>
              </w:rPr>
              <w:t xml:space="preserve">Maintaining high quality assessment and care planning </w:t>
            </w:r>
            <w:r w:rsidR="000E0CF8" w:rsidRPr="000E0CF8">
              <w:rPr>
                <w:rFonts w:asciiTheme="majorHAnsi" w:eastAsia="Times New Roman" w:hAnsiTheme="majorHAnsi" w:cstheme="majorHAnsi"/>
                <w:color w:val="2E3849"/>
                <w:sz w:val="21"/>
                <w:szCs w:val="21"/>
                <w:lang w:eastAsia="en-AU"/>
              </w:rPr>
              <w:t>documentation.</w:t>
            </w:r>
          </w:p>
          <w:p w14:paraId="1E88D3BD" w14:textId="79D95D14" w:rsidR="008346DF" w:rsidRPr="000E0CF8" w:rsidRDefault="008346DF" w:rsidP="007C0DBD">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0E0CF8">
              <w:rPr>
                <w:rFonts w:asciiTheme="majorHAnsi" w:eastAsia="Times New Roman" w:hAnsiTheme="majorHAnsi" w:cstheme="majorHAnsi"/>
                <w:color w:val="2E3849"/>
                <w:sz w:val="21"/>
                <w:szCs w:val="21"/>
                <w:lang w:eastAsia="en-AU"/>
              </w:rPr>
              <w:t xml:space="preserve">Fostering respectful relationships with clients to fully understand their needs and ensure </w:t>
            </w:r>
            <w:r w:rsidR="005900F9" w:rsidRPr="000E0CF8">
              <w:rPr>
                <w:rFonts w:asciiTheme="majorHAnsi" w:eastAsia="Times New Roman" w:hAnsiTheme="majorHAnsi" w:cstheme="majorHAnsi"/>
                <w:color w:val="2E3849"/>
                <w:sz w:val="21"/>
                <w:szCs w:val="21"/>
                <w:lang w:eastAsia="en-AU"/>
              </w:rPr>
              <w:t xml:space="preserve">that </w:t>
            </w:r>
            <w:r w:rsidRPr="000E0CF8">
              <w:rPr>
                <w:rFonts w:asciiTheme="majorHAnsi" w:eastAsia="Times New Roman" w:hAnsiTheme="majorHAnsi" w:cstheme="majorHAnsi"/>
                <w:color w:val="2E3849"/>
                <w:sz w:val="21"/>
                <w:szCs w:val="21"/>
                <w:lang w:eastAsia="en-AU"/>
              </w:rPr>
              <w:t xml:space="preserve">services are reflective of </w:t>
            </w:r>
            <w:r w:rsidR="00EA6381" w:rsidRPr="000E0CF8">
              <w:rPr>
                <w:rFonts w:asciiTheme="majorHAnsi" w:eastAsia="Times New Roman" w:hAnsiTheme="majorHAnsi" w:cstheme="majorHAnsi"/>
                <w:color w:val="2E3849"/>
                <w:sz w:val="21"/>
                <w:szCs w:val="21"/>
                <w:lang w:eastAsia="en-AU"/>
              </w:rPr>
              <w:t>person-centred</w:t>
            </w:r>
            <w:r w:rsidRPr="000E0CF8">
              <w:rPr>
                <w:rFonts w:asciiTheme="majorHAnsi" w:eastAsia="Times New Roman" w:hAnsiTheme="majorHAnsi" w:cstheme="majorHAnsi"/>
                <w:color w:val="2E3849"/>
                <w:sz w:val="21"/>
                <w:szCs w:val="21"/>
                <w:lang w:eastAsia="en-AU"/>
              </w:rPr>
              <w:t xml:space="preserve"> practice and the Aged Care Quality </w:t>
            </w:r>
            <w:r w:rsidR="000E0CF8" w:rsidRPr="000E0CF8">
              <w:rPr>
                <w:rFonts w:asciiTheme="majorHAnsi" w:eastAsia="Times New Roman" w:hAnsiTheme="majorHAnsi" w:cstheme="majorHAnsi"/>
                <w:color w:val="2E3849"/>
                <w:sz w:val="21"/>
                <w:szCs w:val="21"/>
                <w:lang w:eastAsia="en-AU"/>
              </w:rPr>
              <w:t>Standards.</w:t>
            </w:r>
          </w:p>
          <w:p w14:paraId="022FAE7D" w14:textId="549A9DB0" w:rsidR="008346DF" w:rsidRPr="000E0CF8" w:rsidRDefault="008346DF" w:rsidP="007C0DBD">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0E0CF8">
              <w:rPr>
                <w:rFonts w:asciiTheme="majorHAnsi" w:eastAsia="Times New Roman" w:hAnsiTheme="majorHAnsi" w:cstheme="majorHAnsi"/>
                <w:color w:val="2E3849"/>
                <w:sz w:val="21"/>
                <w:szCs w:val="21"/>
                <w:lang w:eastAsia="en-AU"/>
              </w:rPr>
              <w:t xml:space="preserve">Providing comprehensive case management, ensuring the </w:t>
            </w:r>
            <w:r w:rsidR="005900F9" w:rsidRPr="000E0CF8">
              <w:rPr>
                <w:rFonts w:asciiTheme="majorHAnsi" w:eastAsia="Times New Roman" w:hAnsiTheme="majorHAnsi" w:cstheme="majorHAnsi"/>
                <w:color w:val="2E3849"/>
                <w:sz w:val="21"/>
                <w:szCs w:val="21"/>
                <w:lang w:eastAsia="en-AU"/>
              </w:rPr>
              <w:t>regular</w:t>
            </w:r>
            <w:r w:rsidRPr="000E0CF8">
              <w:rPr>
                <w:rFonts w:asciiTheme="majorHAnsi" w:eastAsia="Times New Roman" w:hAnsiTheme="majorHAnsi" w:cstheme="majorHAnsi"/>
                <w:color w:val="2E3849"/>
                <w:sz w:val="21"/>
                <w:szCs w:val="21"/>
                <w:lang w:eastAsia="en-AU"/>
              </w:rPr>
              <w:t xml:space="preserve"> wellbeing of our clients through case work, advocacy and </w:t>
            </w:r>
            <w:r w:rsidR="000E0CF8" w:rsidRPr="000E0CF8">
              <w:rPr>
                <w:rFonts w:asciiTheme="majorHAnsi" w:eastAsia="Times New Roman" w:hAnsiTheme="majorHAnsi" w:cstheme="majorHAnsi"/>
                <w:color w:val="2E3849"/>
                <w:sz w:val="21"/>
                <w:szCs w:val="21"/>
                <w:lang w:eastAsia="en-AU"/>
              </w:rPr>
              <w:t>planning.</w:t>
            </w:r>
          </w:p>
          <w:p w14:paraId="7A45A70E" w14:textId="77777777" w:rsidR="008346DF" w:rsidRPr="000E0CF8" w:rsidRDefault="008346DF" w:rsidP="007C0DBD">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0E0CF8">
              <w:rPr>
                <w:rFonts w:asciiTheme="majorHAnsi" w:eastAsia="Times New Roman" w:hAnsiTheme="majorHAnsi" w:cstheme="majorHAnsi"/>
                <w:color w:val="2E3849"/>
                <w:sz w:val="21"/>
                <w:szCs w:val="21"/>
                <w:lang w:eastAsia="en-AU"/>
              </w:rPr>
              <w:lastRenderedPageBreak/>
              <w:t>Working collaboratively with other team members, community organisations, allied health providers and service agencies to ensure the best outcome for the client and their care; and</w:t>
            </w:r>
          </w:p>
          <w:p w14:paraId="5D26C663" w14:textId="77777777" w:rsidR="008346DF" w:rsidRPr="000E0CF8" w:rsidRDefault="008346DF" w:rsidP="007C0DBD">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0E0CF8">
              <w:rPr>
                <w:rFonts w:asciiTheme="majorHAnsi" w:eastAsia="Times New Roman" w:hAnsiTheme="majorHAnsi" w:cstheme="majorHAnsi"/>
                <w:color w:val="2E3849"/>
                <w:sz w:val="21"/>
                <w:szCs w:val="21"/>
                <w:lang w:eastAsia="en-AU"/>
              </w:rPr>
              <w:t>Managing client feedback and complaints regarding service delivery in line with internal policies and ACQS requirements, undertaking remedy actions to address issues.</w:t>
            </w:r>
          </w:p>
          <w:p w14:paraId="2ED94530" w14:textId="77777777" w:rsidR="007C0DBD" w:rsidRPr="0091785E" w:rsidRDefault="007C0DBD" w:rsidP="007C0DBD">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91785E">
              <w:rPr>
                <w:rFonts w:asciiTheme="majorHAnsi" w:eastAsia="Times New Roman" w:hAnsiTheme="majorHAnsi" w:cstheme="majorHAnsi"/>
                <w:b/>
                <w:bCs/>
                <w:color w:val="2E3849"/>
                <w:sz w:val="21"/>
                <w:szCs w:val="21"/>
                <w:lang w:eastAsia="en-AU"/>
              </w:rPr>
              <w:t>Service Optimization:</w:t>
            </w:r>
            <w:r w:rsidRPr="0091785E">
              <w:rPr>
                <w:rFonts w:asciiTheme="majorHAnsi" w:eastAsia="Times New Roman" w:hAnsiTheme="majorHAnsi" w:cstheme="majorHAnsi"/>
                <w:color w:val="2E3849"/>
                <w:sz w:val="21"/>
                <w:szCs w:val="21"/>
                <w:lang w:eastAsia="en-AU"/>
              </w:rPr>
              <w:t xml:space="preserve"> Assess and identify client needs, coordinating with internal and external service providers to deliver appropriate services and products, including assistive technology, within budget constraints.</w:t>
            </w:r>
          </w:p>
          <w:p w14:paraId="1489F87D" w14:textId="66615233" w:rsidR="007C0DBD" w:rsidRPr="007C0DBD" w:rsidRDefault="007C0DBD" w:rsidP="007C0DBD">
            <w:pPr>
              <w:numPr>
                <w:ilvl w:val="0"/>
                <w:numId w:val="22"/>
              </w:numPr>
              <w:shd w:val="clear" w:color="auto" w:fill="FFFFFF"/>
              <w:textAlignment w:val="baseline"/>
              <w:rPr>
                <w:rFonts w:ascii="Arial" w:eastAsia="Times New Roman" w:hAnsi="Arial" w:cs="Arial"/>
                <w:color w:val="2E3849"/>
                <w:sz w:val="24"/>
                <w:szCs w:val="24"/>
                <w:lang w:eastAsia="en-AU"/>
              </w:rPr>
            </w:pPr>
            <w:r w:rsidRPr="0091785E">
              <w:rPr>
                <w:rFonts w:asciiTheme="majorHAnsi" w:eastAsia="Times New Roman" w:hAnsiTheme="majorHAnsi" w:cstheme="majorHAnsi"/>
                <w:b/>
                <w:bCs/>
                <w:color w:val="2E3849"/>
                <w:sz w:val="21"/>
                <w:szCs w:val="21"/>
                <w:lang w:eastAsia="en-AU"/>
              </w:rPr>
              <w:t>Relationship Management:</w:t>
            </w:r>
            <w:r w:rsidRPr="0091785E">
              <w:rPr>
                <w:rFonts w:asciiTheme="majorHAnsi" w:eastAsia="Times New Roman" w:hAnsiTheme="majorHAnsi" w:cstheme="majorHAnsi"/>
                <w:color w:val="2E3849"/>
                <w:sz w:val="21"/>
                <w:szCs w:val="21"/>
                <w:lang w:eastAsia="en-AU"/>
              </w:rPr>
              <w:t xml:space="preserve"> Foster and maintain positive relationships with teams, health professionals, clients, their</w:t>
            </w:r>
            <w:r w:rsidRPr="007C0DBD">
              <w:rPr>
                <w:rFonts w:ascii="Arial" w:eastAsia="Times New Roman" w:hAnsi="Arial" w:cs="Arial"/>
                <w:color w:val="2E3849"/>
                <w:sz w:val="24"/>
                <w:szCs w:val="24"/>
                <w:lang w:eastAsia="en-AU"/>
              </w:rPr>
              <w:t xml:space="preserve"> </w:t>
            </w:r>
            <w:r w:rsidRPr="0091785E">
              <w:rPr>
                <w:rFonts w:asciiTheme="majorHAnsi" w:eastAsia="Times New Roman" w:hAnsiTheme="majorHAnsi" w:cstheme="majorHAnsi"/>
                <w:color w:val="2E3849"/>
                <w:sz w:val="21"/>
                <w:szCs w:val="21"/>
                <w:lang w:eastAsia="en-AU"/>
              </w:rPr>
              <w:t xml:space="preserve">families, and other stakeholders to enhance the profile of </w:t>
            </w:r>
            <w:r w:rsidR="0091785E" w:rsidRPr="0091785E">
              <w:rPr>
                <w:rFonts w:asciiTheme="majorHAnsi" w:eastAsia="Times New Roman" w:hAnsiTheme="majorHAnsi" w:cstheme="majorHAnsi"/>
                <w:color w:val="2E3849"/>
                <w:sz w:val="21"/>
                <w:szCs w:val="21"/>
                <w:lang w:eastAsia="en-AU"/>
              </w:rPr>
              <w:t>Spectrum Aged care services.</w:t>
            </w:r>
          </w:p>
          <w:p w14:paraId="4D793BC8" w14:textId="51D14B3F" w:rsidR="00B03CD2" w:rsidRPr="005E008E" w:rsidRDefault="00B03CD2" w:rsidP="007C0DBD">
            <w:pPr>
              <w:pStyle w:val="ListParagraph"/>
              <w:numPr>
                <w:ilvl w:val="0"/>
                <w:numId w:val="22"/>
              </w:numPr>
              <w:jc w:val="both"/>
              <w:rPr>
                <w:rFonts w:asciiTheme="majorHAnsi" w:hAnsiTheme="majorHAnsi" w:cstheme="majorHAnsi"/>
                <w:color w:val="000000"/>
                <w:sz w:val="21"/>
                <w:szCs w:val="21"/>
                <w:lang w:eastAsia="en-AU"/>
              </w:rPr>
            </w:pPr>
            <w:r w:rsidRPr="005E008E">
              <w:rPr>
                <w:rFonts w:asciiTheme="majorHAnsi" w:hAnsiTheme="majorHAnsi" w:cstheme="majorHAnsi"/>
                <w:color w:val="000000"/>
                <w:sz w:val="21"/>
                <w:szCs w:val="21"/>
                <w:lang w:eastAsia="en-AU"/>
              </w:rPr>
              <w:t xml:space="preserve">Effective communications to potential and current clients about the scope and service provisions as part of the </w:t>
            </w:r>
            <w:r w:rsidR="00D431A8">
              <w:rPr>
                <w:rFonts w:asciiTheme="majorHAnsi" w:hAnsiTheme="majorHAnsi" w:cstheme="majorHAnsi"/>
                <w:color w:val="000000"/>
                <w:sz w:val="21"/>
                <w:szCs w:val="21"/>
                <w:lang w:eastAsia="en-AU"/>
              </w:rPr>
              <w:t>Support at home program.</w:t>
            </w:r>
          </w:p>
          <w:p w14:paraId="2BE93C49" w14:textId="77777777" w:rsidR="004F6F86" w:rsidRPr="005E008E" w:rsidRDefault="004F6F86" w:rsidP="007C0DBD">
            <w:pPr>
              <w:pStyle w:val="ListParagraph"/>
              <w:numPr>
                <w:ilvl w:val="0"/>
                <w:numId w:val="22"/>
              </w:numPr>
              <w:jc w:val="both"/>
              <w:rPr>
                <w:rFonts w:asciiTheme="majorHAnsi" w:hAnsiTheme="majorHAnsi" w:cstheme="majorHAnsi"/>
                <w:color w:val="000000"/>
                <w:sz w:val="21"/>
                <w:szCs w:val="21"/>
                <w:lang w:eastAsia="en-AU"/>
              </w:rPr>
            </w:pPr>
            <w:r w:rsidRPr="005E008E">
              <w:rPr>
                <w:rFonts w:asciiTheme="majorHAnsi" w:hAnsiTheme="majorHAnsi" w:cstheme="majorHAnsi"/>
                <w:color w:val="000000"/>
                <w:sz w:val="21"/>
                <w:szCs w:val="21"/>
                <w:lang w:eastAsia="en-AU"/>
              </w:rPr>
              <w:t>Monitor the My Aged Care Service Provider Portal to accept clients and receive referrals</w:t>
            </w:r>
          </w:p>
          <w:p w14:paraId="2C2A9AB8" w14:textId="386FF1D3" w:rsidR="00312EB7" w:rsidRPr="005E008E" w:rsidRDefault="00312EB7" w:rsidP="007C0DBD">
            <w:pPr>
              <w:pStyle w:val="ListParagraph"/>
              <w:numPr>
                <w:ilvl w:val="0"/>
                <w:numId w:val="22"/>
              </w:numPr>
              <w:jc w:val="both"/>
              <w:rPr>
                <w:rFonts w:asciiTheme="majorHAnsi" w:hAnsiTheme="majorHAnsi" w:cstheme="majorHAnsi"/>
                <w:color w:val="000000"/>
                <w:sz w:val="21"/>
                <w:szCs w:val="21"/>
                <w:lang w:eastAsia="en-AU"/>
              </w:rPr>
            </w:pPr>
            <w:r w:rsidRPr="005E008E">
              <w:rPr>
                <w:rFonts w:asciiTheme="majorHAnsi" w:hAnsiTheme="majorHAnsi" w:cstheme="majorHAnsi"/>
                <w:color w:val="000000"/>
                <w:sz w:val="21"/>
                <w:szCs w:val="21"/>
                <w:lang w:eastAsia="en-AU"/>
              </w:rPr>
              <w:t>Maintaining accurate electronic records associated to Client Management System</w:t>
            </w:r>
          </w:p>
          <w:p w14:paraId="1620A8E3" w14:textId="77777777" w:rsidR="00312EB7" w:rsidRPr="005E008E" w:rsidRDefault="00312EB7" w:rsidP="007C0DBD">
            <w:pPr>
              <w:pStyle w:val="ListParagraph"/>
              <w:numPr>
                <w:ilvl w:val="0"/>
                <w:numId w:val="22"/>
              </w:numPr>
              <w:jc w:val="both"/>
              <w:rPr>
                <w:rFonts w:asciiTheme="majorHAnsi" w:hAnsiTheme="majorHAnsi" w:cstheme="majorHAnsi"/>
                <w:color w:val="000000"/>
                <w:sz w:val="21"/>
                <w:szCs w:val="21"/>
                <w:lang w:eastAsia="en-AU"/>
              </w:rPr>
            </w:pPr>
            <w:r w:rsidRPr="005E008E">
              <w:rPr>
                <w:rFonts w:asciiTheme="majorHAnsi" w:hAnsiTheme="majorHAnsi" w:cstheme="majorHAnsi"/>
                <w:color w:val="000000"/>
                <w:sz w:val="21"/>
                <w:szCs w:val="21"/>
                <w:lang w:eastAsia="en-AU"/>
              </w:rPr>
              <w:t>Manage complex and challenging situations in partnership with client and their representative</w:t>
            </w:r>
          </w:p>
          <w:p w14:paraId="7DFBDB10" w14:textId="77777777" w:rsidR="00312EB7" w:rsidRDefault="00312EB7" w:rsidP="007C0DBD">
            <w:pPr>
              <w:pStyle w:val="ListParagraph"/>
              <w:numPr>
                <w:ilvl w:val="0"/>
                <w:numId w:val="22"/>
              </w:numPr>
              <w:jc w:val="both"/>
              <w:rPr>
                <w:rFonts w:asciiTheme="majorHAnsi" w:hAnsiTheme="majorHAnsi" w:cstheme="majorHAnsi"/>
                <w:color w:val="000000"/>
                <w:sz w:val="21"/>
                <w:szCs w:val="21"/>
                <w:lang w:eastAsia="en-AU"/>
              </w:rPr>
            </w:pPr>
            <w:r w:rsidRPr="005E008E">
              <w:rPr>
                <w:rFonts w:asciiTheme="majorHAnsi" w:hAnsiTheme="majorHAnsi" w:cstheme="majorHAnsi"/>
                <w:color w:val="000000"/>
                <w:sz w:val="21"/>
                <w:szCs w:val="21"/>
                <w:lang w:eastAsia="en-AU"/>
              </w:rPr>
              <w:t>Undertake administrative support such as invoice processing, payment requisitions requests and supporting the finance team</w:t>
            </w:r>
          </w:p>
          <w:p w14:paraId="6722E70D" w14:textId="0CCF5F5D" w:rsidR="0012677B" w:rsidRPr="005E008E" w:rsidRDefault="0012677B" w:rsidP="007C0DBD">
            <w:pPr>
              <w:pStyle w:val="ListParagraph"/>
              <w:numPr>
                <w:ilvl w:val="0"/>
                <w:numId w:val="22"/>
              </w:numPr>
              <w:jc w:val="both"/>
              <w:rPr>
                <w:rFonts w:asciiTheme="majorHAnsi" w:hAnsiTheme="majorHAnsi" w:cstheme="majorHAnsi"/>
                <w:color w:val="000000"/>
                <w:sz w:val="21"/>
                <w:szCs w:val="21"/>
                <w:lang w:eastAsia="en-AU"/>
              </w:rPr>
            </w:pPr>
            <w:r w:rsidRPr="0012677B">
              <w:rPr>
                <w:rFonts w:asciiTheme="majorHAnsi" w:hAnsiTheme="majorHAnsi" w:cstheme="majorHAnsi"/>
                <w:color w:val="000000"/>
                <w:sz w:val="21"/>
                <w:szCs w:val="21"/>
                <w:lang w:eastAsia="en-AU"/>
              </w:rPr>
              <w:t>Perform any additional tasks, responsibilities, or projects as reasonably directed by the Manager or Team Leader, in line with the needs and priorities of the organisation</w:t>
            </w:r>
          </w:p>
          <w:p w14:paraId="07AB1B66" w14:textId="41E0EACD" w:rsidR="005D673C" w:rsidRPr="001A2927" w:rsidRDefault="00312EB7" w:rsidP="007C0DBD">
            <w:pPr>
              <w:pStyle w:val="ListParagraph"/>
              <w:numPr>
                <w:ilvl w:val="0"/>
                <w:numId w:val="22"/>
              </w:numPr>
              <w:jc w:val="both"/>
              <w:rPr>
                <w:rFonts w:ascii="Lato Light" w:hAnsi="Lato Light"/>
                <w:color w:val="000000"/>
                <w:sz w:val="21"/>
                <w:szCs w:val="21"/>
                <w:lang w:eastAsia="en-AU"/>
              </w:rPr>
            </w:pPr>
            <w:r w:rsidRPr="005E008E">
              <w:rPr>
                <w:rFonts w:asciiTheme="majorHAnsi" w:hAnsiTheme="majorHAnsi" w:cstheme="majorHAnsi"/>
                <w:color w:val="000000"/>
                <w:sz w:val="21"/>
                <w:szCs w:val="21"/>
                <w:lang w:eastAsia="en-AU"/>
              </w:rPr>
              <w:t>Undertake Accountability &amp; quality assurance activities and ability to monitor and assess potential OHS risks/hazards</w:t>
            </w:r>
          </w:p>
        </w:tc>
      </w:tr>
      <w:tr w:rsidR="00B4451D" w:rsidRPr="00C3218D" w14:paraId="21884BD7" w14:textId="77777777" w:rsidTr="00BD2A64">
        <w:tc>
          <w:tcPr>
            <w:tcW w:w="2123" w:type="dxa"/>
          </w:tcPr>
          <w:p w14:paraId="2FC8B190" w14:textId="76ECC1BA" w:rsidR="00B4451D" w:rsidRPr="00C3218D" w:rsidRDefault="00B4451D" w:rsidP="00252FA5">
            <w:pPr>
              <w:tabs>
                <w:tab w:val="left" w:pos="6548"/>
              </w:tabs>
              <w:spacing w:line="280" w:lineRule="exact"/>
              <w:rPr>
                <w:rFonts w:asciiTheme="minorHAnsi" w:hAnsiTheme="minorHAnsi" w:cstheme="minorHAnsi"/>
                <w:b/>
                <w:sz w:val="21"/>
                <w:szCs w:val="21"/>
                <w:lang w:eastAsia="zh-TW"/>
              </w:rPr>
            </w:pPr>
            <w:r w:rsidRPr="00C3218D">
              <w:rPr>
                <w:rFonts w:asciiTheme="minorHAnsi" w:hAnsiTheme="minorHAnsi" w:cstheme="minorHAnsi"/>
                <w:b/>
                <w:sz w:val="21"/>
                <w:szCs w:val="21"/>
                <w:lang w:eastAsia="zh-TW"/>
              </w:rPr>
              <w:lastRenderedPageBreak/>
              <w:t xml:space="preserve">Quality improvement </w:t>
            </w:r>
            <w:r w:rsidR="00A9234D">
              <w:rPr>
                <w:rFonts w:asciiTheme="minorHAnsi" w:hAnsiTheme="minorHAnsi" w:cstheme="minorHAnsi"/>
                <w:b/>
                <w:sz w:val="21"/>
                <w:szCs w:val="21"/>
                <w:lang w:eastAsia="zh-TW"/>
              </w:rPr>
              <w:t>&amp;</w:t>
            </w:r>
            <w:r w:rsidRPr="00C3218D">
              <w:rPr>
                <w:rFonts w:asciiTheme="minorHAnsi" w:hAnsiTheme="minorHAnsi" w:cstheme="minorHAnsi"/>
                <w:b/>
                <w:sz w:val="21"/>
                <w:szCs w:val="21"/>
                <w:lang w:eastAsia="zh-TW"/>
              </w:rPr>
              <w:t xml:space="preserve"> compliance</w:t>
            </w:r>
          </w:p>
        </w:tc>
        <w:tc>
          <w:tcPr>
            <w:tcW w:w="8083" w:type="dxa"/>
          </w:tcPr>
          <w:p w14:paraId="4FAA5EF2" w14:textId="49B7D26C" w:rsidR="001A2927" w:rsidRPr="005E008E" w:rsidRDefault="001A2927" w:rsidP="005E008E">
            <w:pPr>
              <w:pStyle w:val="ListParagraph"/>
              <w:numPr>
                <w:ilvl w:val="0"/>
                <w:numId w:val="7"/>
              </w:numPr>
              <w:jc w:val="both"/>
              <w:rPr>
                <w:rFonts w:asciiTheme="majorHAnsi" w:hAnsiTheme="majorHAnsi" w:cstheme="majorHAnsi"/>
                <w:color w:val="000000"/>
                <w:sz w:val="21"/>
                <w:szCs w:val="21"/>
                <w:lang w:eastAsia="en-AU"/>
              </w:rPr>
            </w:pPr>
            <w:r w:rsidRPr="005E008E">
              <w:rPr>
                <w:rFonts w:asciiTheme="majorHAnsi" w:hAnsiTheme="majorHAnsi" w:cstheme="majorHAnsi"/>
                <w:color w:val="000000"/>
                <w:sz w:val="21"/>
                <w:szCs w:val="21"/>
                <w:lang w:eastAsia="en-AU"/>
              </w:rPr>
              <w:t>Attend to quality assurance, clinical risk and ensure</w:t>
            </w:r>
            <w:r w:rsidR="005E008E" w:rsidRPr="005E008E">
              <w:rPr>
                <w:rFonts w:asciiTheme="majorHAnsi" w:hAnsiTheme="majorHAnsi" w:cstheme="majorHAnsi"/>
                <w:color w:val="000000"/>
                <w:sz w:val="21"/>
                <w:szCs w:val="21"/>
                <w:lang w:eastAsia="en-AU"/>
              </w:rPr>
              <w:t xml:space="preserve"> clinical</w:t>
            </w:r>
            <w:r w:rsidRPr="005E008E">
              <w:rPr>
                <w:rFonts w:asciiTheme="majorHAnsi" w:hAnsiTheme="majorHAnsi" w:cstheme="majorHAnsi"/>
                <w:color w:val="000000"/>
                <w:sz w:val="21"/>
                <w:szCs w:val="21"/>
                <w:lang w:eastAsia="en-AU"/>
              </w:rPr>
              <w:t xml:space="preserve"> governance, quality of care and health and safety matters are addressed as a priority</w:t>
            </w:r>
          </w:p>
          <w:p w14:paraId="4150B6CE" w14:textId="6C9C9FC6" w:rsidR="00B4451D" w:rsidRPr="005E008E" w:rsidRDefault="00B4451D" w:rsidP="001A2927">
            <w:pPr>
              <w:pStyle w:val="ListParagraph"/>
              <w:numPr>
                <w:ilvl w:val="0"/>
                <w:numId w:val="7"/>
              </w:numPr>
              <w:tabs>
                <w:tab w:val="left" w:pos="6548"/>
              </w:tabs>
              <w:spacing w:line="280" w:lineRule="exact"/>
              <w:rPr>
                <w:rFonts w:asciiTheme="majorHAnsi" w:hAnsiTheme="majorHAnsi" w:cstheme="majorHAnsi"/>
                <w:sz w:val="21"/>
                <w:szCs w:val="21"/>
                <w:lang w:eastAsia="zh-TW"/>
              </w:rPr>
            </w:pPr>
            <w:r w:rsidRPr="005E008E">
              <w:rPr>
                <w:rFonts w:asciiTheme="majorHAnsi" w:hAnsiTheme="majorHAnsi" w:cstheme="majorHAnsi"/>
                <w:sz w:val="21"/>
                <w:szCs w:val="21"/>
                <w:lang w:eastAsia="zh-TW"/>
              </w:rPr>
              <w:t xml:space="preserve">Support the development and use of clear, </w:t>
            </w:r>
            <w:r w:rsidR="00452E2C" w:rsidRPr="005E008E">
              <w:rPr>
                <w:rFonts w:asciiTheme="majorHAnsi" w:hAnsiTheme="majorHAnsi" w:cstheme="majorHAnsi"/>
                <w:sz w:val="21"/>
                <w:szCs w:val="21"/>
                <w:lang w:eastAsia="zh-TW"/>
              </w:rPr>
              <w:t>consistent,</w:t>
            </w:r>
            <w:r w:rsidRPr="005E008E">
              <w:rPr>
                <w:rFonts w:asciiTheme="majorHAnsi" w:hAnsiTheme="majorHAnsi" w:cstheme="majorHAnsi"/>
                <w:sz w:val="21"/>
                <w:szCs w:val="21"/>
                <w:lang w:eastAsia="zh-TW"/>
              </w:rPr>
              <w:t xml:space="preserve"> and transparent processes and internal controls </w:t>
            </w:r>
            <w:r w:rsidR="00132267" w:rsidRPr="005E008E">
              <w:rPr>
                <w:rFonts w:asciiTheme="majorHAnsi" w:hAnsiTheme="majorHAnsi" w:cstheme="majorHAnsi"/>
                <w:sz w:val="21"/>
                <w:szCs w:val="21"/>
                <w:lang w:eastAsia="zh-TW"/>
              </w:rPr>
              <w:t>and compliance</w:t>
            </w:r>
            <w:r w:rsidR="009B267B" w:rsidRPr="005E008E">
              <w:rPr>
                <w:rFonts w:asciiTheme="majorHAnsi" w:hAnsiTheme="majorHAnsi" w:cstheme="majorHAnsi"/>
                <w:sz w:val="21"/>
                <w:szCs w:val="21"/>
                <w:lang w:eastAsia="zh-TW"/>
              </w:rPr>
              <w:t>.</w:t>
            </w:r>
          </w:p>
          <w:p w14:paraId="5081E057" w14:textId="62A08BFF" w:rsidR="00B4451D" w:rsidRPr="005E008E" w:rsidRDefault="00AB1EA6" w:rsidP="001A2927">
            <w:pPr>
              <w:pStyle w:val="ListParagraph"/>
              <w:numPr>
                <w:ilvl w:val="0"/>
                <w:numId w:val="7"/>
              </w:numPr>
              <w:tabs>
                <w:tab w:val="left" w:pos="6548"/>
              </w:tabs>
              <w:spacing w:line="280" w:lineRule="exact"/>
              <w:rPr>
                <w:rFonts w:asciiTheme="majorHAnsi" w:hAnsiTheme="majorHAnsi" w:cstheme="majorHAnsi"/>
                <w:sz w:val="21"/>
                <w:szCs w:val="21"/>
                <w:lang w:eastAsia="zh-TW"/>
              </w:rPr>
            </w:pPr>
            <w:r w:rsidRPr="005E008E">
              <w:rPr>
                <w:rFonts w:asciiTheme="majorHAnsi" w:hAnsiTheme="majorHAnsi" w:cstheme="majorHAnsi"/>
                <w:sz w:val="21"/>
                <w:szCs w:val="21"/>
                <w:lang w:eastAsia="zh-TW"/>
              </w:rPr>
              <w:t>Regularly review processes and facilities to find opportunities for continuous improvement and take actions as required to implement the agreed change</w:t>
            </w:r>
            <w:r w:rsidR="008520B4" w:rsidRPr="005E008E">
              <w:rPr>
                <w:rFonts w:asciiTheme="majorHAnsi" w:hAnsiTheme="majorHAnsi" w:cstheme="majorHAnsi"/>
                <w:sz w:val="21"/>
                <w:szCs w:val="21"/>
                <w:lang w:eastAsia="zh-TW"/>
              </w:rPr>
              <w:t>s</w:t>
            </w:r>
            <w:r w:rsidRPr="005E008E">
              <w:rPr>
                <w:rFonts w:asciiTheme="majorHAnsi" w:hAnsiTheme="majorHAnsi" w:cstheme="majorHAnsi"/>
                <w:sz w:val="21"/>
                <w:szCs w:val="21"/>
                <w:lang w:eastAsia="zh-TW"/>
              </w:rPr>
              <w:t>.</w:t>
            </w:r>
          </w:p>
        </w:tc>
      </w:tr>
    </w:tbl>
    <w:p w14:paraId="53C8878B" w14:textId="77777777" w:rsidR="00B4451D" w:rsidRPr="00BD2A64" w:rsidRDefault="00B4451D" w:rsidP="00252FA5">
      <w:pPr>
        <w:rPr>
          <w:rFonts w:asciiTheme="minorHAnsi" w:hAnsiTheme="minorHAnsi" w:cstheme="minorHAnsi"/>
          <w:b/>
          <w:sz w:val="16"/>
          <w:szCs w:val="16"/>
          <w:lang w:eastAsia="zh-TW"/>
        </w:rPr>
      </w:pPr>
    </w:p>
    <w:tbl>
      <w:tblPr>
        <w:tblStyle w:val="TableGrid"/>
        <w:tblW w:w="10201" w:type="dxa"/>
        <w:tblCellMar>
          <w:top w:w="57" w:type="dxa"/>
          <w:bottom w:w="57" w:type="dxa"/>
        </w:tblCellMar>
        <w:tblLook w:val="04A0" w:firstRow="1" w:lastRow="0" w:firstColumn="1" w:lastColumn="0" w:noHBand="0" w:noVBand="1"/>
      </w:tblPr>
      <w:tblGrid>
        <w:gridCol w:w="2122"/>
        <w:gridCol w:w="8079"/>
      </w:tblGrid>
      <w:tr w:rsidR="00B4451D" w:rsidRPr="00A9234D" w14:paraId="03884EFF" w14:textId="77777777" w:rsidTr="00BE33A3">
        <w:trPr>
          <w:cantSplit/>
          <w:tblHeader/>
        </w:trPr>
        <w:tc>
          <w:tcPr>
            <w:tcW w:w="10201" w:type="dxa"/>
            <w:gridSpan w:val="2"/>
            <w:shd w:val="clear" w:color="auto" w:fill="FFCB05"/>
          </w:tcPr>
          <w:p w14:paraId="4F04BB0A" w14:textId="77777777" w:rsidR="00B4451D" w:rsidRPr="00A9234D" w:rsidRDefault="00B4451D" w:rsidP="00252FA5">
            <w:pPr>
              <w:tabs>
                <w:tab w:val="left" w:pos="6548"/>
              </w:tabs>
              <w:rPr>
                <w:rFonts w:asciiTheme="minorHAnsi" w:hAnsiTheme="minorHAnsi" w:cstheme="minorHAnsi"/>
                <w:b/>
                <w:caps/>
                <w:spacing w:val="10"/>
                <w:lang w:eastAsia="zh-TW"/>
              </w:rPr>
            </w:pPr>
            <w:r w:rsidRPr="00A9234D">
              <w:rPr>
                <w:rFonts w:asciiTheme="minorHAnsi" w:hAnsiTheme="minorHAnsi" w:cstheme="minorHAnsi"/>
                <w:b/>
                <w:caps/>
                <w:spacing w:val="10"/>
                <w:lang w:eastAsia="zh-TW"/>
              </w:rPr>
              <w:t>Key Selection Criteria</w:t>
            </w:r>
          </w:p>
        </w:tc>
      </w:tr>
      <w:tr w:rsidR="00B4451D" w:rsidRPr="00C3218D" w14:paraId="4DBEA5E2" w14:textId="77777777" w:rsidTr="00BE33A3">
        <w:tc>
          <w:tcPr>
            <w:tcW w:w="2122" w:type="dxa"/>
          </w:tcPr>
          <w:p w14:paraId="1F4B3061" w14:textId="59C91B85" w:rsidR="00731506" w:rsidRPr="00C3218D" w:rsidRDefault="00B4451D" w:rsidP="00252FA5">
            <w:pPr>
              <w:tabs>
                <w:tab w:val="left" w:pos="6548"/>
              </w:tabs>
              <w:spacing w:line="280" w:lineRule="exact"/>
              <w:rPr>
                <w:rFonts w:asciiTheme="minorHAnsi" w:hAnsiTheme="minorHAnsi" w:cstheme="minorHAnsi"/>
                <w:b/>
                <w:sz w:val="21"/>
                <w:szCs w:val="21"/>
                <w:lang w:eastAsia="zh-TW"/>
              </w:rPr>
            </w:pPr>
            <w:r w:rsidRPr="000623A9">
              <w:rPr>
                <w:rFonts w:asciiTheme="minorHAnsi" w:hAnsiTheme="minorHAnsi" w:cstheme="minorHAnsi"/>
                <w:b/>
                <w:sz w:val="21"/>
                <w:szCs w:val="21"/>
                <w:lang w:eastAsia="zh-TW"/>
              </w:rPr>
              <w:t>Qualifications</w:t>
            </w:r>
          </w:p>
        </w:tc>
        <w:tc>
          <w:tcPr>
            <w:tcW w:w="8079" w:type="dxa"/>
          </w:tcPr>
          <w:p w14:paraId="3C095996" w14:textId="0C3A550D" w:rsidR="00E746E9" w:rsidRPr="00D55AAC" w:rsidRDefault="00C12BCE" w:rsidP="00252FA5">
            <w:pPr>
              <w:pStyle w:val="ListParagraph"/>
              <w:numPr>
                <w:ilvl w:val="0"/>
                <w:numId w:val="9"/>
              </w:numPr>
              <w:tabs>
                <w:tab w:val="left" w:pos="6548"/>
              </w:tabs>
              <w:spacing w:line="280" w:lineRule="exact"/>
              <w:ind w:left="318" w:hanging="260"/>
              <w:rPr>
                <w:rFonts w:asciiTheme="minorHAnsi" w:hAnsiTheme="minorHAnsi" w:cstheme="minorHAnsi"/>
                <w:sz w:val="21"/>
                <w:szCs w:val="21"/>
                <w:lang w:eastAsia="zh-TW"/>
              </w:rPr>
            </w:pPr>
            <w:r w:rsidRPr="005F24F3">
              <w:rPr>
                <w:rFonts w:asciiTheme="majorHAnsi" w:hAnsiTheme="majorHAnsi" w:cstheme="majorHAnsi"/>
                <w:sz w:val="21"/>
                <w:szCs w:val="21"/>
              </w:rPr>
              <w:t>Diploma in Nursing, Diploma in Case Management, Certificate III or IV in Aged Care, Individual Support, or a related field (or equivalent experience).</w:t>
            </w:r>
          </w:p>
        </w:tc>
      </w:tr>
      <w:tr w:rsidR="00B4451D" w:rsidRPr="00C3218D" w14:paraId="6B570D1E" w14:textId="77777777" w:rsidTr="00BE33A3">
        <w:tc>
          <w:tcPr>
            <w:tcW w:w="2122" w:type="dxa"/>
          </w:tcPr>
          <w:p w14:paraId="25EEB980" w14:textId="77777777" w:rsidR="00B4451D" w:rsidRPr="00C3218D" w:rsidRDefault="00B4451D" w:rsidP="00252FA5">
            <w:pPr>
              <w:tabs>
                <w:tab w:val="left" w:pos="6548"/>
              </w:tabs>
              <w:spacing w:line="280" w:lineRule="exact"/>
              <w:rPr>
                <w:rFonts w:asciiTheme="minorHAnsi" w:hAnsiTheme="minorHAnsi" w:cstheme="minorHAnsi"/>
                <w:b/>
                <w:sz w:val="21"/>
                <w:szCs w:val="21"/>
                <w:lang w:eastAsia="zh-TW"/>
              </w:rPr>
            </w:pPr>
            <w:r w:rsidRPr="00C3218D">
              <w:rPr>
                <w:rFonts w:asciiTheme="minorHAnsi" w:hAnsiTheme="minorHAnsi" w:cstheme="minorHAnsi"/>
                <w:b/>
                <w:sz w:val="21"/>
                <w:szCs w:val="21"/>
                <w:lang w:eastAsia="zh-TW"/>
              </w:rPr>
              <w:t>Skills &amp; Experience</w:t>
            </w:r>
          </w:p>
        </w:tc>
        <w:tc>
          <w:tcPr>
            <w:tcW w:w="8079" w:type="dxa"/>
          </w:tcPr>
          <w:p w14:paraId="7CD42BF0" w14:textId="6A7FF02E" w:rsidR="004D56EF" w:rsidRPr="00B71865" w:rsidRDefault="004D56EF" w:rsidP="004D56EF">
            <w:pPr>
              <w:pStyle w:val="Header"/>
              <w:numPr>
                <w:ilvl w:val="0"/>
                <w:numId w:val="18"/>
              </w:numPr>
              <w:jc w:val="both"/>
              <w:rPr>
                <w:rFonts w:asciiTheme="majorHAnsi" w:hAnsiTheme="majorHAnsi" w:cstheme="majorHAnsi"/>
                <w:color w:val="000000"/>
                <w:sz w:val="21"/>
                <w:szCs w:val="21"/>
                <w:lang w:eastAsia="en-AU"/>
              </w:rPr>
            </w:pPr>
            <w:r w:rsidRPr="00B71865">
              <w:rPr>
                <w:rFonts w:asciiTheme="majorHAnsi" w:hAnsiTheme="majorHAnsi" w:cstheme="majorHAnsi"/>
                <w:color w:val="000000"/>
                <w:sz w:val="21"/>
                <w:szCs w:val="21"/>
                <w:lang w:eastAsia="en-AU"/>
              </w:rPr>
              <w:t xml:space="preserve">Substantial experience working in </w:t>
            </w:r>
            <w:r w:rsidR="00C12FC1" w:rsidRPr="00B71865">
              <w:rPr>
                <w:rFonts w:asciiTheme="majorHAnsi" w:hAnsiTheme="majorHAnsi" w:cstheme="majorHAnsi"/>
                <w:color w:val="000000"/>
                <w:sz w:val="21"/>
                <w:szCs w:val="21"/>
                <w:lang w:eastAsia="en-AU"/>
              </w:rPr>
              <w:t>Home and Community services/ Aged Care services</w:t>
            </w:r>
          </w:p>
          <w:p w14:paraId="6985B8E0" w14:textId="692BEE02" w:rsidR="003C4544" w:rsidRPr="00B71865" w:rsidRDefault="003C4544" w:rsidP="00B71865">
            <w:pPr>
              <w:pStyle w:val="Header"/>
              <w:numPr>
                <w:ilvl w:val="0"/>
                <w:numId w:val="18"/>
              </w:numPr>
              <w:jc w:val="both"/>
              <w:rPr>
                <w:rFonts w:asciiTheme="majorHAnsi" w:hAnsiTheme="majorHAnsi" w:cstheme="majorHAnsi"/>
                <w:color w:val="000000"/>
                <w:sz w:val="21"/>
                <w:szCs w:val="21"/>
                <w:lang w:eastAsia="en-AU"/>
              </w:rPr>
            </w:pPr>
            <w:r w:rsidRPr="00B71865">
              <w:rPr>
                <w:rFonts w:asciiTheme="majorHAnsi" w:eastAsia="Calibri" w:hAnsiTheme="majorHAnsi" w:cstheme="majorHAnsi"/>
                <w:b/>
                <w:bCs/>
                <w:sz w:val="21"/>
                <w:szCs w:val="21"/>
              </w:rPr>
              <w:t>Self-management</w:t>
            </w:r>
            <w:r w:rsidRPr="00B71865">
              <w:rPr>
                <w:rFonts w:asciiTheme="majorHAnsi" w:eastAsia="Calibri" w:hAnsiTheme="majorHAnsi" w:cstheme="majorHAnsi"/>
                <w:sz w:val="21"/>
                <w:szCs w:val="21"/>
              </w:rPr>
              <w:t xml:space="preserve">: plans and prioritises work so that outcomes are achieved; takes time to think things through before reacting; </w:t>
            </w:r>
            <w:r w:rsidR="00B71865" w:rsidRPr="00B71865">
              <w:rPr>
                <w:rFonts w:asciiTheme="majorHAnsi" w:hAnsiTheme="majorHAnsi" w:cstheme="majorHAnsi"/>
                <w:color w:val="000000"/>
                <w:sz w:val="21"/>
                <w:szCs w:val="21"/>
                <w:lang w:eastAsia="en-AU"/>
              </w:rPr>
              <w:t>Ability to work autonomously a</w:t>
            </w:r>
            <w:r w:rsidR="00B71865" w:rsidRPr="00B71865">
              <w:rPr>
                <w:rFonts w:asciiTheme="majorHAnsi" w:eastAsia="Calibri" w:hAnsiTheme="majorHAnsi" w:cstheme="majorHAnsi"/>
                <w:sz w:val="21"/>
                <w:szCs w:val="21"/>
              </w:rPr>
              <w:t xml:space="preserve">nd </w:t>
            </w:r>
            <w:r w:rsidRPr="00B71865">
              <w:rPr>
                <w:rFonts w:asciiTheme="majorHAnsi" w:eastAsia="Calibri" w:hAnsiTheme="majorHAnsi" w:cstheme="majorHAnsi"/>
                <w:sz w:val="21"/>
                <w:szCs w:val="21"/>
              </w:rPr>
              <w:t>identifies opportunities for continuous development.</w:t>
            </w:r>
          </w:p>
          <w:p w14:paraId="4A125220" w14:textId="54948064" w:rsidR="003C4544" w:rsidRPr="00B71865" w:rsidRDefault="003C4544" w:rsidP="004D56EF">
            <w:pPr>
              <w:numPr>
                <w:ilvl w:val="0"/>
                <w:numId w:val="18"/>
              </w:numPr>
              <w:tabs>
                <w:tab w:val="left" w:pos="6548"/>
              </w:tabs>
              <w:spacing w:line="280" w:lineRule="auto"/>
              <w:rPr>
                <w:rFonts w:asciiTheme="majorHAnsi" w:eastAsia="Calibri" w:hAnsiTheme="majorHAnsi" w:cstheme="majorHAnsi"/>
                <w:sz w:val="21"/>
                <w:szCs w:val="21"/>
              </w:rPr>
            </w:pPr>
            <w:r w:rsidRPr="00B71865">
              <w:rPr>
                <w:rFonts w:asciiTheme="majorHAnsi" w:eastAsia="Calibri" w:hAnsiTheme="majorHAnsi" w:cstheme="majorHAnsi"/>
                <w:b/>
                <w:bCs/>
                <w:sz w:val="21"/>
                <w:szCs w:val="21"/>
              </w:rPr>
              <w:t>​​</w:t>
            </w:r>
            <w:r w:rsidR="00BB6424" w:rsidRPr="00B71865">
              <w:rPr>
                <w:rFonts w:asciiTheme="majorHAnsi" w:eastAsia="Calibri" w:hAnsiTheme="majorHAnsi" w:cstheme="majorHAnsi"/>
                <w:b/>
                <w:bCs/>
                <w:sz w:val="21"/>
                <w:szCs w:val="21"/>
              </w:rPr>
              <w:t>problem</w:t>
            </w:r>
            <w:r w:rsidRPr="00B71865">
              <w:rPr>
                <w:rFonts w:asciiTheme="majorHAnsi" w:eastAsia="Calibri" w:hAnsiTheme="majorHAnsi" w:cstheme="majorHAnsi"/>
                <w:b/>
                <w:bCs/>
                <w:sz w:val="21"/>
                <w:szCs w:val="21"/>
              </w:rPr>
              <w:t xml:space="preserve"> solving</w:t>
            </w:r>
            <w:r w:rsidRPr="00B71865">
              <w:rPr>
                <w:rFonts w:asciiTheme="majorHAnsi" w:eastAsia="Calibri" w:hAnsiTheme="majorHAnsi" w:cstheme="majorHAnsi"/>
                <w:sz w:val="21"/>
                <w:szCs w:val="21"/>
              </w:rPr>
              <w:t xml:space="preserve"> seeks all relevant information for problem solving; ability to look at a complex system and </w:t>
            </w:r>
            <w:r w:rsidR="00455571" w:rsidRPr="00B71865">
              <w:rPr>
                <w:rFonts w:asciiTheme="majorHAnsi" w:eastAsia="Calibri" w:hAnsiTheme="majorHAnsi" w:cstheme="majorHAnsi"/>
                <w:sz w:val="21"/>
                <w:szCs w:val="21"/>
              </w:rPr>
              <w:t>can</w:t>
            </w:r>
            <w:r w:rsidRPr="00B71865">
              <w:rPr>
                <w:rFonts w:asciiTheme="majorHAnsi" w:eastAsia="Calibri" w:hAnsiTheme="majorHAnsi" w:cstheme="majorHAnsi"/>
                <w:sz w:val="21"/>
                <w:szCs w:val="21"/>
              </w:rPr>
              <w:t xml:space="preserve"> identify their interconnectedness and interdependencies; works with stakeholders; analyses an issue from different perspectives and from the information available; identifies and implements workable solutions to problems; evaluates effectiveness and adjusts actions as required.</w:t>
            </w:r>
          </w:p>
          <w:p w14:paraId="7157E797" w14:textId="237F4A41" w:rsidR="00B71865" w:rsidRDefault="003C4544" w:rsidP="00B71865">
            <w:pPr>
              <w:numPr>
                <w:ilvl w:val="0"/>
                <w:numId w:val="18"/>
              </w:numPr>
              <w:tabs>
                <w:tab w:val="left" w:pos="6548"/>
              </w:tabs>
              <w:spacing w:line="280" w:lineRule="auto"/>
              <w:rPr>
                <w:rFonts w:asciiTheme="majorHAnsi" w:eastAsia="Calibri" w:hAnsiTheme="majorHAnsi" w:cstheme="majorHAnsi"/>
                <w:sz w:val="21"/>
                <w:szCs w:val="21"/>
              </w:rPr>
            </w:pPr>
            <w:r w:rsidRPr="00B71865">
              <w:rPr>
                <w:rFonts w:asciiTheme="majorHAnsi" w:eastAsia="Calibri" w:hAnsiTheme="majorHAnsi" w:cstheme="majorHAnsi"/>
                <w:b/>
                <w:bCs/>
                <w:sz w:val="21"/>
                <w:szCs w:val="21"/>
              </w:rPr>
              <w:t xml:space="preserve">Planning and </w:t>
            </w:r>
            <w:r w:rsidR="00B71865" w:rsidRPr="00B71865">
              <w:rPr>
                <w:rFonts w:asciiTheme="majorHAnsi" w:eastAsia="Calibri" w:hAnsiTheme="majorHAnsi" w:cstheme="majorHAnsi"/>
                <w:b/>
                <w:bCs/>
                <w:sz w:val="21"/>
                <w:szCs w:val="21"/>
              </w:rPr>
              <w:t>organisation</w:t>
            </w:r>
            <w:r w:rsidRPr="00B71865">
              <w:rPr>
                <w:rFonts w:asciiTheme="majorHAnsi" w:eastAsia="Calibri" w:hAnsiTheme="majorHAnsi" w:cstheme="majorHAnsi"/>
                <w:sz w:val="21"/>
                <w:szCs w:val="21"/>
              </w:rPr>
              <w:t xml:space="preserve"> </w:t>
            </w:r>
            <w:r w:rsidR="000623A9" w:rsidRPr="00B71865">
              <w:rPr>
                <w:rFonts w:asciiTheme="majorHAnsi" w:eastAsia="Calibri" w:hAnsiTheme="majorHAnsi" w:cstheme="majorHAnsi"/>
                <w:sz w:val="21"/>
                <w:szCs w:val="21"/>
              </w:rPr>
              <w:t>set</w:t>
            </w:r>
            <w:r w:rsidRPr="00B71865">
              <w:rPr>
                <w:rFonts w:asciiTheme="majorHAnsi" w:eastAsia="Calibri" w:hAnsiTheme="majorHAnsi" w:cstheme="majorHAnsi"/>
                <w:sz w:val="21"/>
                <w:szCs w:val="21"/>
              </w:rPr>
              <w:t xml:space="preserve"> clearly defined objectives; priorities, operates reviews and adjusts plans as required; identifies processes, tasks and resources required to achieve a goal; establishes processes and procedures to guide work and track progress; recognises actual and potential barriers and finds ways to deal with them.</w:t>
            </w:r>
          </w:p>
          <w:p w14:paraId="448988EF" w14:textId="1DF23E97" w:rsidR="004D56EF" w:rsidRPr="00B71865" w:rsidRDefault="003C4544" w:rsidP="00B71865">
            <w:pPr>
              <w:numPr>
                <w:ilvl w:val="0"/>
                <w:numId w:val="18"/>
              </w:numPr>
              <w:tabs>
                <w:tab w:val="left" w:pos="6548"/>
              </w:tabs>
              <w:spacing w:line="280" w:lineRule="auto"/>
              <w:rPr>
                <w:rFonts w:asciiTheme="majorHAnsi" w:eastAsia="Calibri" w:hAnsiTheme="majorHAnsi" w:cstheme="majorHAnsi"/>
                <w:sz w:val="21"/>
                <w:szCs w:val="21"/>
              </w:rPr>
            </w:pPr>
            <w:r w:rsidRPr="00B71865">
              <w:rPr>
                <w:rFonts w:asciiTheme="majorHAnsi" w:eastAsia="Calibri" w:hAnsiTheme="majorHAnsi" w:cstheme="majorHAnsi"/>
                <w:b/>
                <w:bCs/>
                <w:sz w:val="21"/>
                <w:szCs w:val="21"/>
              </w:rPr>
              <w:t xml:space="preserve">Communication: </w:t>
            </w:r>
            <w:r w:rsidRPr="00B71865">
              <w:rPr>
                <w:rFonts w:asciiTheme="majorHAnsi" w:eastAsia="Calibri" w:hAnsiTheme="majorHAnsi" w:cstheme="majorHAnsi"/>
                <w:color w:val="000000" w:themeColor="text1"/>
                <w:sz w:val="21"/>
                <w:szCs w:val="21"/>
              </w:rPr>
              <w:t>Strong interpersonal communication skills;</w:t>
            </w:r>
            <w:r w:rsidRPr="00B71865">
              <w:rPr>
                <w:rFonts w:asciiTheme="majorHAnsi" w:eastAsia="Calibri" w:hAnsiTheme="majorHAnsi" w:cstheme="majorHAnsi"/>
                <w:sz w:val="21"/>
                <w:szCs w:val="21"/>
              </w:rPr>
              <w:t xml:space="preserve"> prepares letters, emails and reports using clear, concise, and grammatically correct language; edits written </w:t>
            </w:r>
            <w:r w:rsidRPr="00B71865">
              <w:rPr>
                <w:rFonts w:asciiTheme="majorHAnsi" w:eastAsia="Calibri" w:hAnsiTheme="majorHAnsi" w:cstheme="majorHAnsi"/>
                <w:sz w:val="21"/>
                <w:szCs w:val="21"/>
              </w:rPr>
              <w:lastRenderedPageBreak/>
              <w:t>communications to make sure that they contain the information necessary to achieve their purpose and meet audience needs; ensures appropriate style and formats are used.</w:t>
            </w:r>
          </w:p>
        </w:tc>
      </w:tr>
      <w:tr w:rsidR="00B4451D" w:rsidRPr="00C3218D" w14:paraId="5B8439EA" w14:textId="77777777" w:rsidTr="00BE33A3">
        <w:tc>
          <w:tcPr>
            <w:tcW w:w="2122" w:type="dxa"/>
          </w:tcPr>
          <w:p w14:paraId="059F1F01" w14:textId="77777777" w:rsidR="00B4451D" w:rsidRPr="00C3218D" w:rsidRDefault="00B4451D" w:rsidP="00252FA5">
            <w:pPr>
              <w:tabs>
                <w:tab w:val="left" w:pos="6548"/>
              </w:tabs>
              <w:spacing w:line="280" w:lineRule="exact"/>
              <w:rPr>
                <w:rFonts w:asciiTheme="minorHAnsi" w:hAnsiTheme="minorHAnsi" w:cstheme="minorHAnsi"/>
                <w:b/>
                <w:sz w:val="21"/>
                <w:szCs w:val="21"/>
                <w:lang w:eastAsia="zh-TW"/>
              </w:rPr>
            </w:pPr>
            <w:r w:rsidRPr="00C3218D">
              <w:rPr>
                <w:rFonts w:asciiTheme="minorHAnsi" w:hAnsiTheme="minorHAnsi" w:cstheme="minorHAnsi"/>
                <w:b/>
                <w:sz w:val="21"/>
                <w:szCs w:val="21"/>
                <w:lang w:eastAsia="zh-TW"/>
              </w:rPr>
              <w:lastRenderedPageBreak/>
              <w:t>Personal Qualities &amp; Behaviours</w:t>
            </w:r>
          </w:p>
        </w:tc>
        <w:tc>
          <w:tcPr>
            <w:tcW w:w="8079" w:type="dxa"/>
          </w:tcPr>
          <w:p w14:paraId="208BFF7A" w14:textId="77777777" w:rsidR="00804777" w:rsidRPr="00857F8F" w:rsidRDefault="00804777" w:rsidP="00804777">
            <w:pPr>
              <w:numPr>
                <w:ilvl w:val="0"/>
                <w:numId w:val="18"/>
              </w:numPr>
              <w:pBdr>
                <w:top w:val="nil"/>
                <w:left w:val="nil"/>
                <w:bottom w:val="nil"/>
                <w:right w:val="nil"/>
                <w:between w:val="nil"/>
              </w:pBdr>
              <w:tabs>
                <w:tab w:val="left" w:pos="6548"/>
              </w:tabs>
              <w:spacing w:line="280" w:lineRule="auto"/>
              <w:rPr>
                <w:rFonts w:asciiTheme="majorHAnsi" w:hAnsiTheme="majorHAnsi" w:cstheme="majorHAnsi"/>
                <w:sz w:val="21"/>
                <w:szCs w:val="21"/>
              </w:rPr>
            </w:pPr>
            <w:r w:rsidRPr="00857F8F">
              <w:rPr>
                <w:rFonts w:asciiTheme="majorHAnsi" w:eastAsia="Calibri" w:hAnsiTheme="majorHAnsi" w:cstheme="majorHAnsi"/>
                <w:b/>
                <w:bCs/>
                <w:sz w:val="21"/>
                <w:szCs w:val="21"/>
              </w:rPr>
              <w:t xml:space="preserve">Client focus: </w:t>
            </w:r>
            <w:r w:rsidRPr="00857F8F">
              <w:rPr>
                <w:rFonts w:asciiTheme="majorHAnsi" w:eastAsia="Calibri" w:hAnsiTheme="majorHAnsi" w:cstheme="majorHAnsi"/>
                <w:sz w:val="21"/>
                <w:szCs w:val="21"/>
              </w:rPr>
              <w:t>listens, actively seeks to meet client needs, seeks ways to improve services, and committed to delivering high quality outcomes for clients.</w:t>
            </w:r>
          </w:p>
          <w:p w14:paraId="35D4A371" w14:textId="21BBD968" w:rsidR="00804777" w:rsidRPr="00857F8F" w:rsidRDefault="00804777" w:rsidP="00804777">
            <w:pPr>
              <w:numPr>
                <w:ilvl w:val="0"/>
                <w:numId w:val="18"/>
              </w:numPr>
              <w:tabs>
                <w:tab w:val="left" w:pos="6548"/>
              </w:tabs>
              <w:spacing w:line="280" w:lineRule="auto"/>
              <w:rPr>
                <w:rFonts w:asciiTheme="majorHAnsi" w:hAnsiTheme="majorHAnsi" w:cstheme="majorHAnsi"/>
                <w:sz w:val="21"/>
                <w:szCs w:val="21"/>
              </w:rPr>
            </w:pPr>
            <w:r w:rsidRPr="00857F8F">
              <w:rPr>
                <w:rFonts w:asciiTheme="majorHAnsi" w:eastAsia="Calibri" w:hAnsiTheme="majorHAnsi" w:cstheme="majorHAnsi"/>
                <w:b/>
                <w:bCs/>
                <w:sz w:val="21"/>
                <w:szCs w:val="21"/>
              </w:rPr>
              <w:t xml:space="preserve">Adaptable: </w:t>
            </w:r>
            <w:r w:rsidRPr="00857F8F">
              <w:rPr>
                <w:rFonts w:asciiTheme="majorHAnsi" w:eastAsia="Calibri" w:hAnsiTheme="majorHAnsi" w:cstheme="majorHAnsi"/>
                <w:sz w:val="21"/>
                <w:szCs w:val="21"/>
              </w:rPr>
              <w:t xml:space="preserve">flexible and adaptable to change and accepts and integrates new </w:t>
            </w:r>
            <w:r w:rsidR="00857F8F" w:rsidRPr="00857F8F">
              <w:rPr>
                <w:rFonts w:asciiTheme="majorHAnsi" w:eastAsia="Calibri" w:hAnsiTheme="majorHAnsi" w:cstheme="majorHAnsi"/>
                <w:sz w:val="21"/>
                <w:szCs w:val="21"/>
              </w:rPr>
              <w:t>information.</w:t>
            </w:r>
          </w:p>
          <w:p w14:paraId="398F01C4" w14:textId="77777777" w:rsidR="00804777" w:rsidRPr="00857F8F" w:rsidRDefault="00804777" w:rsidP="00804777">
            <w:pPr>
              <w:numPr>
                <w:ilvl w:val="0"/>
                <w:numId w:val="18"/>
              </w:numPr>
              <w:pBdr>
                <w:top w:val="nil"/>
                <w:left w:val="nil"/>
                <w:bottom w:val="nil"/>
                <w:right w:val="nil"/>
                <w:between w:val="nil"/>
              </w:pBdr>
              <w:tabs>
                <w:tab w:val="left" w:pos="6548"/>
              </w:tabs>
              <w:spacing w:line="280" w:lineRule="auto"/>
              <w:rPr>
                <w:rFonts w:asciiTheme="majorHAnsi" w:hAnsiTheme="majorHAnsi" w:cstheme="majorHAnsi"/>
                <w:sz w:val="21"/>
                <w:szCs w:val="21"/>
              </w:rPr>
            </w:pPr>
            <w:r w:rsidRPr="00857F8F">
              <w:rPr>
                <w:rFonts w:asciiTheme="majorHAnsi" w:eastAsia="Calibri" w:hAnsiTheme="majorHAnsi" w:cstheme="majorHAnsi"/>
                <w:b/>
                <w:bCs/>
                <w:sz w:val="21"/>
                <w:szCs w:val="21"/>
              </w:rPr>
              <w:t xml:space="preserve">Emotionally regulated: </w:t>
            </w:r>
            <w:r w:rsidRPr="00857F8F">
              <w:rPr>
                <w:rFonts w:asciiTheme="majorHAnsi" w:eastAsia="Calibri" w:hAnsiTheme="majorHAnsi" w:cstheme="majorHAnsi"/>
                <w:sz w:val="21"/>
                <w:szCs w:val="21"/>
              </w:rPr>
              <w:t>regulates emotions in the face of distressing and alarming circumstances, to ensure the best outcomes are achieved for clients.</w:t>
            </w:r>
          </w:p>
          <w:p w14:paraId="3E437C44" w14:textId="176C52CF" w:rsidR="00804777" w:rsidRPr="00857F8F" w:rsidRDefault="00804777" w:rsidP="00804777">
            <w:pPr>
              <w:numPr>
                <w:ilvl w:val="0"/>
                <w:numId w:val="18"/>
              </w:numPr>
              <w:pBdr>
                <w:top w:val="nil"/>
                <w:left w:val="nil"/>
                <w:bottom w:val="nil"/>
                <w:right w:val="nil"/>
                <w:between w:val="nil"/>
              </w:pBdr>
              <w:tabs>
                <w:tab w:val="left" w:pos="6548"/>
              </w:tabs>
              <w:spacing w:line="280" w:lineRule="auto"/>
              <w:rPr>
                <w:rFonts w:asciiTheme="majorHAnsi" w:hAnsiTheme="majorHAnsi" w:cstheme="majorHAnsi"/>
                <w:sz w:val="21"/>
                <w:szCs w:val="21"/>
              </w:rPr>
            </w:pPr>
            <w:r w:rsidRPr="00857F8F">
              <w:rPr>
                <w:rFonts w:asciiTheme="majorHAnsi" w:eastAsia="Calibri" w:hAnsiTheme="majorHAnsi" w:cstheme="majorHAnsi"/>
                <w:b/>
                <w:bCs/>
                <w:sz w:val="21"/>
                <w:szCs w:val="21"/>
              </w:rPr>
              <w:t xml:space="preserve">Team oriented: </w:t>
            </w:r>
            <w:r w:rsidRPr="00857F8F">
              <w:rPr>
                <w:rFonts w:asciiTheme="majorHAnsi" w:eastAsia="Calibri" w:hAnsiTheme="majorHAnsi" w:cstheme="majorHAnsi"/>
                <w:sz w:val="21"/>
                <w:szCs w:val="21"/>
              </w:rPr>
              <w:t xml:space="preserve">works well independently but also with others in pursuit of team goals, collaborates and shares information, shows consideration, concern and respect for </w:t>
            </w:r>
            <w:r w:rsidR="00A264DE" w:rsidRPr="00857F8F">
              <w:rPr>
                <w:rFonts w:asciiTheme="majorHAnsi" w:eastAsia="Calibri" w:hAnsiTheme="majorHAnsi" w:cstheme="majorHAnsi"/>
                <w:sz w:val="21"/>
                <w:szCs w:val="21"/>
              </w:rPr>
              <w:t>other</w:t>
            </w:r>
            <w:r w:rsidRPr="00857F8F">
              <w:rPr>
                <w:rFonts w:asciiTheme="majorHAnsi" w:eastAsia="Calibri" w:hAnsiTheme="majorHAnsi" w:cstheme="majorHAnsi"/>
                <w:sz w:val="21"/>
                <w:szCs w:val="21"/>
              </w:rPr>
              <w:t xml:space="preserve"> feelings and ideas, accommodates and works well with the different working styles of others, encourages resolution of conflict within the group.</w:t>
            </w:r>
          </w:p>
          <w:p w14:paraId="3E032228" w14:textId="4734E38D" w:rsidR="00804777" w:rsidRPr="00857F8F" w:rsidRDefault="00804777" w:rsidP="00804777">
            <w:pPr>
              <w:numPr>
                <w:ilvl w:val="0"/>
                <w:numId w:val="17"/>
              </w:numPr>
              <w:pBdr>
                <w:top w:val="nil"/>
                <w:left w:val="nil"/>
                <w:bottom w:val="nil"/>
                <w:right w:val="nil"/>
                <w:between w:val="nil"/>
              </w:pBdr>
              <w:tabs>
                <w:tab w:val="left" w:pos="6548"/>
              </w:tabs>
              <w:spacing w:line="280" w:lineRule="auto"/>
              <w:ind w:left="318" w:hanging="260"/>
              <w:rPr>
                <w:rFonts w:asciiTheme="majorHAnsi" w:hAnsiTheme="majorHAnsi" w:cstheme="majorHAnsi"/>
                <w:sz w:val="21"/>
                <w:szCs w:val="21"/>
              </w:rPr>
            </w:pPr>
            <w:r w:rsidRPr="00857F8F">
              <w:rPr>
                <w:rFonts w:asciiTheme="majorHAnsi" w:eastAsia="Calibri" w:hAnsiTheme="majorHAnsi" w:cstheme="majorHAnsi"/>
                <w:b/>
                <w:sz w:val="21"/>
                <w:szCs w:val="21"/>
              </w:rPr>
              <w:t xml:space="preserve">Developing </w:t>
            </w:r>
            <w:r w:rsidR="00857F8F" w:rsidRPr="00857F8F">
              <w:rPr>
                <w:rFonts w:asciiTheme="majorHAnsi" w:eastAsia="Calibri" w:hAnsiTheme="majorHAnsi" w:cstheme="majorHAnsi"/>
                <w:b/>
                <w:sz w:val="21"/>
                <w:szCs w:val="21"/>
              </w:rPr>
              <w:t>others</w:t>
            </w:r>
            <w:r w:rsidRPr="00857F8F">
              <w:rPr>
                <w:rFonts w:asciiTheme="majorHAnsi" w:eastAsia="Calibri" w:hAnsiTheme="majorHAnsi" w:cstheme="majorHAnsi"/>
                <w:sz w:val="21"/>
                <w:szCs w:val="21"/>
              </w:rPr>
              <w:t xml:space="preserve"> actively seeks to improve others’ skills and talents by providing constructive feedback, coaching, and training opportunities; appropriately delegates responsibilities to further the development of others.</w:t>
            </w:r>
          </w:p>
          <w:p w14:paraId="44751A71" w14:textId="1B7FFB50" w:rsidR="00B4451D" w:rsidRPr="00857F8F" w:rsidRDefault="00804777" w:rsidP="00804777">
            <w:pPr>
              <w:pStyle w:val="ListParagraph"/>
              <w:numPr>
                <w:ilvl w:val="0"/>
                <w:numId w:val="9"/>
              </w:numPr>
              <w:tabs>
                <w:tab w:val="left" w:pos="6548"/>
              </w:tabs>
              <w:spacing w:line="280" w:lineRule="exact"/>
              <w:ind w:left="318" w:hanging="260"/>
              <w:rPr>
                <w:rFonts w:asciiTheme="minorHAnsi" w:hAnsiTheme="minorHAnsi" w:cstheme="minorHAnsi"/>
                <w:sz w:val="21"/>
                <w:szCs w:val="21"/>
                <w:lang w:eastAsia="zh-TW"/>
              </w:rPr>
            </w:pPr>
            <w:r w:rsidRPr="00857F8F">
              <w:rPr>
                <w:rFonts w:asciiTheme="majorHAnsi" w:eastAsia="Calibri" w:hAnsiTheme="majorHAnsi" w:cstheme="majorHAnsi"/>
                <w:b/>
                <w:sz w:val="21"/>
                <w:szCs w:val="21"/>
              </w:rPr>
              <w:t>Engagement focus:</w:t>
            </w:r>
            <w:r w:rsidRPr="00857F8F">
              <w:rPr>
                <w:rFonts w:asciiTheme="majorHAnsi" w:eastAsia="Calibri" w:hAnsiTheme="majorHAnsi" w:cstheme="majorHAnsi"/>
                <w:sz w:val="21"/>
                <w:szCs w:val="21"/>
              </w:rPr>
              <w:t xml:space="preserve"> takes concrete steps to add value for the stakeholder; links people with other areas (as appropriate), monitors client and stakeholder satisfaction; constructively deals with stakeholder issues.</w:t>
            </w:r>
            <w:r w:rsidR="00FD662A" w:rsidRPr="00857F8F">
              <w:rPr>
                <w:rFonts w:asciiTheme="majorHAnsi" w:eastAsia="Calibri" w:hAnsiTheme="majorHAnsi" w:cstheme="majorHAnsi"/>
                <w:sz w:val="21"/>
                <w:szCs w:val="21"/>
              </w:rPr>
              <w:t>]</w:t>
            </w:r>
          </w:p>
        </w:tc>
      </w:tr>
      <w:tr w:rsidR="00B4451D" w:rsidRPr="00C3218D" w14:paraId="6F179657" w14:textId="77777777" w:rsidTr="00BE33A3">
        <w:tc>
          <w:tcPr>
            <w:tcW w:w="2122" w:type="dxa"/>
          </w:tcPr>
          <w:p w14:paraId="7AAEB02E" w14:textId="77777777" w:rsidR="00B4451D" w:rsidRPr="00C3218D" w:rsidRDefault="00B4451D" w:rsidP="00252FA5">
            <w:pPr>
              <w:tabs>
                <w:tab w:val="left" w:pos="6548"/>
              </w:tabs>
              <w:spacing w:line="280" w:lineRule="exact"/>
              <w:rPr>
                <w:rFonts w:asciiTheme="minorHAnsi" w:hAnsiTheme="minorHAnsi" w:cstheme="minorHAnsi"/>
                <w:b/>
                <w:sz w:val="21"/>
                <w:szCs w:val="21"/>
                <w:lang w:eastAsia="zh-TW"/>
              </w:rPr>
            </w:pPr>
            <w:r w:rsidRPr="00C3218D">
              <w:rPr>
                <w:rFonts w:asciiTheme="minorHAnsi" w:hAnsiTheme="minorHAnsi" w:cstheme="minorHAnsi"/>
                <w:b/>
                <w:sz w:val="21"/>
                <w:szCs w:val="21"/>
                <w:lang w:eastAsia="zh-TW"/>
              </w:rPr>
              <w:t>Mandatory Compliance Documents Required for this position</w:t>
            </w:r>
          </w:p>
        </w:tc>
        <w:tc>
          <w:tcPr>
            <w:tcW w:w="8079" w:type="dxa"/>
          </w:tcPr>
          <w:p w14:paraId="1AA9BD50" w14:textId="77777777" w:rsidR="002A703E" w:rsidRPr="00C3218D" w:rsidRDefault="002A703E" w:rsidP="00252FA5">
            <w:pPr>
              <w:pStyle w:val="ListParagraph"/>
              <w:numPr>
                <w:ilvl w:val="0"/>
                <w:numId w:val="4"/>
              </w:numPr>
              <w:tabs>
                <w:tab w:val="left" w:pos="6548"/>
              </w:tabs>
              <w:spacing w:line="280" w:lineRule="exact"/>
              <w:ind w:left="318" w:hanging="260"/>
              <w:rPr>
                <w:rFonts w:asciiTheme="minorHAnsi" w:hAnsiTheme="minorHAnsi" w:cstheme="minorHAnsi"/>
                <w:sz w:val="21"/>
                <w:szCs w:val="21"/>
                <w:lang w:eastAsia="zh-TW"/>
              </w:rPr>
            </w:pPr>
            <w:r w:rsidRPr="00C3218D">
              <w:rPr>
                <w:rFonts w:asciiTheme="minorHAnsi" w:hAnsiTheme="minorHAnsi" w:cstheme="minorHAnsi"/>
                <w:sz w:val="21"/>
                <w:szCs w:val="21"/>
                <w:lang w:eastAsia="zh-TW"/>
              </w:rPr>
              <w:t>Clear ‘Police Check’, within the last twelve months</w:t>
            </w:r>
          </w:p>
          <w:p w14:paraId="7CD06F6A" w14:textId="7D5E01F0" w:rsidR="002A703E" w:rsidRPr="00C3218D" w:rsidRDefault="002A703E" w:rsidP="00252FA5">
            <w:pPr>
              <w:pStyle w:val="ListParagraph"/>
              <w:numPr>
                <w:ilvl w:val="0"/>
                <w:numId w:val="4"/>
              </w:numPr>
              <w:tabs>
                <w:tab w:val="left" w:pos="6548"/>
              </w:tabs>
              <w:spacing w:line="280" w:lineRule="exact"/>
              <w:ind w:left="318" w:hanging="260"/>
              <w:rPr>
                <w:rFonts w:asciiTheme="minorHAnsi" w:hAnsiTheme="minorHAnsi" w:cstheme="minorHAnsi"/>
                <w:sz w:val="21"/>
                <w:szCs w:val="21"/>
                <w:lang w:eastAsia="zh-TW"/>
              </w:rPr>
            </w:pPr>
            <w:r w:rsidRPr="00C3218D">
              <w:rPr>
                <w:rFonts w:asciiTheme="minorHAnsi" w:hAnsiTheme="minorHAnsi" w:cstheme="minorHAnsi"/>
                <w:sz w:val="21"/>
                <w:szCs w:val="21"/>
                <w:lang w:eastAsia="zh-TW"/>
              </w:rPr>
              <w:t xml:space="preserve">Current Working with Children </w:t>
            </w:r>
            <w:r w:rsidR="00DC2CF1">
              <w:rPr>
                <w:rFonts w:asciiTheme="minorHAnsi" w:hAnsiTheme="minorHAnsi" w:cstheme="minorHAnsi"/>
                <w:sz w:val="21"/>
                <w:szCs w:val="21"/>
                <w:lang w:eastAsia="zh-TW"/>
              </w:rPr>
              <w:t>C</w:t>
            </w:r>
            <w:r w:rsidRPr="00C3218D">
              <w:rPr>
                <w:rFonts w:asciiTheme="minorHAnsi" w:hAnsiTheme="minorHAnsi" w:cstheme="minorHAnsi"/>
                <w:sz w:val="21"/>
                <w:szCs w:val="21"/>
                <w:lang w:eastAsia="zh-TW"/>
              </w:rPr>
              <w:t>heck</w:t>
            </w:r>
            <w:r w:rsidR="00222A1F">
              <w:rPr>
                <w:rFonts w:asciiTheme="minorHAnsi" w:hAnsiTheme="minorHAnsi" w:cstheme="minorHAnsi"/>
                <w:sz w:val="21"/>
                <w:szCs w:val="21"/>
                <w:lang w:eastAsia="zh-TW"/>
              </w:rPr>
              <w:t xml:space="preserve"> card</w:t>
            </w:r>
          </w:p>
          <w:p w14:paraId="634F2F0A" w14:textId="2EDCFAC7" w:rsidR="002A703E" w:rsidRPr="00261EC7" w:rsidRDefault="001A676B" w:rsidP="00252FA5">
            <w:pPr>
              <w:pStyle w:val="ListParagraph"/>
              <w:numPr>
                <w:ilvl w:val="0"/>
                <w:numId w:val="4"/>
              </w:numPr>
              <w:tabs>
                <w:tab w:val="left" w:pos="6548"/>
              </w:tabs>
              <w:spacing w:line="280" w:lineRule="exact"/>
              <w:ind w:left="318" w:hanging="260"/>
              <w:rPr>
                <w:rFonts w:asciiTheme="minorHAnsi" w:hAnsiTheme="minorHAnsi" w:cstheme="minorHAnsi"/>
                <w:sz w:val="21"/>
                <w:szCs w:val="21"/>
                <w:lang w:eastAsia="zh-TW"/>
              </w:rPr>
            </w:pPr>
            <w:r w:rsidRPr="00261EC7">
              <w:rPr>
                <w:rFonts w:asciiTheme="minorHAnsi" w:hAnsiTheme="minorHAnsi" w:cstheme="minorHAnsi"/>
                <w:sz w:val="21"/>
                <w:szCs w:val="21"/>
                <w:lang w:eastAsia="zh-TW"/>
              </w:rPr>
              <w:t>[</w:t>
            </w:r>
            <w:r w:rsidR="002A703E" w:rsidRPr="00261EC7">
              <w:rPr>
                <w:rFonts w:asciiTheme="minorHAnsi" w:hAnsiTheme="minorHAnsi" w:cstheme="minorHAnsi"/>
                <w:sz w:val="21"/>
                <w:szCs w:val="21"/>
                <w:lang w:eastAsia="zh-TW"/>
              </w:rPr>
              <w:t>Motor Vehicle Drivers Licence (valid in Victoria)</w:t>
            </w:r>
          </w:p>
          <w:p w14:paraId="6D0EE296" w14:textId="16777382" w:rsidR="00B4451D" w:rsidRPr="00222A1F" w:rsidRDefault="002A703E" w:rsidP="00252FA5">
            <w:pPr>
              <w:pStyle w:val="ListParagraph"/>
              <w:numPr>
                <w:ilvl w:val="0"/>
                <w:numId w:val="4"/>
              </w:numPr>
              <w:tabs>
                <w:tab w:val="left" w:pos="6548"/>
              </w:tabs>
              <w:spacing w:line="280" w:lineRule="exact"/>
              <w:ind w:left="318" w:hanging="260"/>
              <w:rPr>
                <w:rFonts w:asciiTheme="minorHAnsi" w:hAnsiTheme="minorHAnsi" w:cstheme="minorHAnsi"/>
                <w:sz w:val="21"/>
                <w:szCs w:val="21"/>
                <w:lang w:eastAsia="zh-TW"/>
              </w:rPr>
            </w:pPr>
            <w:r w:rsidRPr="00C3218D">
              <w:rPr>
                <w:rFonts w:asciiTheme="minorHAnsi" w:hAnsiTheme="minorHAnsi" w:cstheme="minorHAnsi"/>
                <w:sz w:val="21"/>
                <w:szCs w:val="21"/>
                <w:lang w:eastAsia="zh-TW"/>
              </w:rPr>
              <w:t>Must satisfy all visa requirements for working in Australia.</w:t>
            </w:r>
          </w:p>
        </w:tc>
      </w:tr>
    </w:tbl>
    <w:p w14:paraId="3A4C04EB" w14:textId="77777777" w:rsidR="00EC58DB" w:rsidRPr="00BD2A64" w:rsidRDefault="00EC58DB" w:rsidP="00B4451D">
      <w:pPr>
        <w:jc w:val="both"/>
        <w:rPr>
          <w:rFonts w:asciiTheme="minorHAnsi" w:hAnsiTheme="minorHAnsi" w:cstheme="minorHAnsi"/>
          <w:sz w:val="16"/>
          <w:szCs w:val="16"/>
        </w:rPr>
      </w:pPr>
    </w:p>
    <w:tbl>
      <w:tblPr>
        <w:tblStyle w:val="TableGrid"/>
        <w:tblW w:w="10201" w:type="dxa"/>
        <w:tblCellMar>
          <w:top w:w="57" w:type="dxa"/>
          <w:bottom w:w="57" w:type="dxa"/>
        </w:tblCellMar>
        <w:tblLook w:val="04A0" w:firstRow="1" w:lastRow="0" w:firstColumn="1" w:lastColumn="0" w:noHBand="0" w:noVBand="1"/>
      </w:tblPr>
      <w:tblGrid>
        <w:gridCol w:w="2263"/>
        <w:gridCol w:w="7938"/>
      </w:tblGrid>
      <w:tr w:rsidR="00B4451D" w:rsidRPr="00A9234D" w14:paraId="097E8433" w14:textId="77777777" w:rsidTr="00BE33A3">
        <w:trPr>
          <w:cantSplit/>
          <w:tblHeader/>
        </w:trPr>
        <w:tc>
          <w:tcPr>
            <w:tcW w:w="10201" w:type="dxa"/>
            <w:gridSpan w:val="2"/>
            <w:shd w:val="clear" w:color="auto" w:fill="FFCB05"/>
          </w:tcPr>
          <w:p w14:paraId="22CC0F95" w14:textId="7519282F" w:rsidR="00B4451D" w:rsidRPr="00A9234D" w:rsidRDefault="00B4451D" w:rsidP="00E40173">
            <w:pPr>
              <w:tabs>
                <w:tab w:val="left" w:pos="6548"/>
              </w:tabs>
              <w:jc w:val="both"/>
              <w:rPr>
                <w:rFonts w:asciiTheme="minorHAnsi" w:hAnsiTheme="minorHAnsi" w:cstheme="minorHAnsi"/>
                <w:b/>
                <w:caps/>
                <w:spacing w:val="10"/>
                <w:lang w:eastAsia="zh-TW"/>
              </w:rPr>
            </w:pPr>
            <w:r w:rsidRPr="00A9234D">
              <w:rPr>
                <w:rFonts w:asciiTheme="minorHAnsi" w:hAnsiTheme="minorHAnsi" w:cstheme="minorHAnsi"/>
                <w:b/>
                <w:caps/>
                <w:spacing w:val="10"/>
                <w:lang w:eastAsia="zh-TW"/>
              </w:rPr>
              <w:t>Key Relationships</w:t>
            </w:r>
          </w:p>
        </w:tc>
      </w:tr>
      <w:tr w:rsidR="00B4451D" w:rsidRPr="00C3218D" w14:paraId="4D57D295" w14:textId="77777777" w:rsidTr="00A9234D">
        <w:tc>
          <w:tcPr>
            <w:tcW w:w="2263" w:type="dxa"/>
          </w:tcPr>
          <w:p w14:paraId="55A24D6D" w14:textId="77777777" w:rsidR="00B4451D" w:rsidRPr="00ED7986" w:rsidRDefault="00B4451D" w:rsidP="00BD2A64">
            <w:pPr>
              <w:tabs>
                <w:tab w:val="left" w:pos="6548"/>
              </w:tabs>
              <w:spacing w:line="280" w:lineRule="exact"/>
              <w:jc w:val="both"/>
              <w:rPr>
                <w:rFonts w:asciiTheme="minorHAnsi" w:hAnsiTheme="minorHAnsi" w:cstheme="minorHAnsi"/>
                <w:b/>
                <w:bCs/>
                <w:sz w:val="21"/>
                <w:szCs w:val="21"/>
                <w:lang w:eastAsia="zh-TW"/>
              </w:rPr>
            </w:pPr>
            <w:r w:rsidRPr="00ED7986">
              <w:rPr>
                <w:rFonts w:asciiTheme="minorHAnsi" w:hAnsiTheme="minorHAnsi" w:cstheme="minorHAnsi"/>
                <w:b/>
                <w:bCs/>
                <w:sz w:val="21"/>
                <w:szCs w:val="21"/>
                <w:lang w:eastAsia="zh-TW"/>
              </w:rPr>
              <w:t>Department</w:t>
            </w:r>
          </w:p>
        </w:tc>
        <w:tc>
          <w:tcPr>
            <w:tcW w:w="7938" w:type="dxa"/>
          </w:tcPr>
          <w:p w14:paraId="4E813194" w14:textId="1678688D" w:rsidR="00B4451D" w:rsidRPr="00CC2BD1" w:rsidRDefault="00857F8F" w:rsidP="00BD2A64">
            <w:pPr>
              <w:spacing w:line="280" w:lineRule="exact"/>
              <w:jc w:val="both"/>
              <w:rPr>
                <w:rFonts w:asciiTheme="minorHAnsi" w:hAnsiTheme="minorHAnsi" w:cstheme="minorHAnsi"/>
                <w:sz w:val="21"/>
                <w:szCs w:val="21"/>
              </w:rPr>
            </w:pPr>
            <w:r>
              <w:rPr>
                <w:rFonts w:asciiTheme="minorHAnsi" w:hAnsiTheme="minorHAnsi" w:cstheme="minorHAnsi"/>
                <w:sz w:val="21"/>
                <w:szCs w:val="21"/>
              </w:rPr>
              <w:t>A</w:t>
            </w:r>
            <w:r>
              <w:rPr>
                <w:rFonts w:asciiTheme="minorHAnsi" w:hAnsiTheme="minorHAnsi" w:cstheme="minorHAnsi"/>
              </w:rPr>
              <w:t>ged Care Services- Home Care Packages/ Support at Home Program</w:t>
            </w:r>
          </w:p>
        </w:tc>
      </w:tr>
      <w:tr w:rsidR="00B4451D" w:rsidRPr="00C3218D" w14:paraId="01C1E11B" w14:textId="77777777" w:rsidTr="00A9234D">
        <w:tc>
          <w:tcPr>
            <w:tcW w:w="2263" w:type="dxa"/>
          </w:tcPr>
          <w:p w14:paraId="517C875A" w14:textId="77777777" w:rsidR="00B4451D" w:rsidRPr="00ED7986" w:rsidRDefault="00B4451D" w:rsidP="00BD2A64">
            <w:pPr>
              <w:tabs>
                <w:tab w:val="left" w:pos="6548"/>
              </w:tabs>
              <w:spacing w:line="280" w:lineRule="exact"/>
              <w:rPr>
                <w:rFonts w:asciiTheme="minorHAnsi" w:hAnsiTheme="minorHAnsi" w:cstheme="minorHAnsi"/>
                <w:b/>
                <w:bCs/>
                <w:sz w:val="21"/>
                <w:szCs w:val="21"/>
                <w:lang w:eastAsia="zh-TW"/>
              </w:rPr>
            </w:pPr>
            <w:r w:rsidRPr="00ED7986">
              <w:rPr>
                <w:rFonts w:asciiTheme="minorHAnsi" w:hAnsiTheme="minorHAnsi" w:cstheme="minorHAnsi"/>
                <w:b/>
                <w:bCs/>
                <w:sz w:val="21"/>
                <w:szCs w:val="21"/>
                <w:lang w:eastAsia="zh-TW"/>
              </w:rPr>
              <w:t>Reports to</w:t>
            </w:r>
          </w:p>
        </w:tc>
        <w:tc>
          <w:tcPr>
            <w:tcW w:w="7938" w:type="dxa"/>
          </w:tcPr>
          <w:p w14:paraId="31616DE6" w14:textId="281AAE06" w:rsidR="00B4451D" w:rsidRPr="00CC2BD1" w:rsidRDefault="009D0F88" w:rsidP="00BD2A64">
            <w:pPr>
              <w:spacing w:line="280" w:lineRule="exact"/>
              <w:jc w:val="both"/>
              <w:rPr>
                <w:rFonts w:asciiTheme="minorHAnsi" w:hAnsiTheme="minorHAnsi" w:cstheme="minorHAnsi"/>
                <w:sz w:val="21"/>
                <w:szCs w:val="21"/>
              </w:rPr>
            </w:pPr>
            <w:r>
              <w:rPr>
                <w:rFonts w:asciiTheme="minorHAnsi" w:hAnsiTheme="minorHAnsi" w:cstheme="minorHAnsi"/>
                <w:sz w:val="21"/>
                <w:szCs w:val="21"/>
              </w:rPr>
              <w:t>Coordinator- Support at Home Program</w:t>
            </w:r>
          </w:p>
        </w:tc>
      </w:tr>
      <w:tr w:rsidR="00B4451D" w:rsidRPr="00C3218D" w14:paraId="0561257A" w14:textId="77777777" w:rsidTr="00A9234D">
        <w:tc>
          <w:tcPr>
            <w:tcW w:w="2263" w:type="dxa"/>
          </w:tcPr>
          <w:p w14:paraId="599D18AF" w14:textId="77777777" w:rsidR="00B4451D" w:rsidRPr="00ED7986" w:rsidRDefault="00B4451D" w:rsidP="00BD2A64">
            <w:pPr>
              <w:tabs>
                <w:tab w:val="left" w:pos="6548"/>
              </w:tabs>
              <w:spacing w:line="280" w:lineRule="exact"/>
              <w:rPr>
                <w:rFonts w:asciiTheme="minorHAnsi" w:hAnsiTheme="minorHAnsi" w:cstheme="minorHAnsi"/>
                <w:b/>
                <w:bCs/>
                <w:sz w:val="21"/>
                <w:szCs w:val="21"/>
                <w:lang w:eastAsia="zh-TW"/>
              </w:rPr>
            </w:pPr>
            <w:r w:rsidRPr="00ED7986">
              <w:rPr>
                <w:rFonts w:asciiTheme="minorHAnsi" w:hAnsiTheme="minorHAnsi" w:cstheme="minorHAnsi"/>
                <w:b/>
                <w:bCs/>
                <w:sz w:val="21"/>
                <w:szCs w:val="21"/>
                <w:lang w:eastAsia="zh-TW"/>
              </w:rPr>
              <w:t>External</w:t>
            </w:r>
          </w:p>
        </w:tc>
        <w:tc>
          <w:tcPr>
            <w:tcW w:w="7938" w:type="dxa"/>
          </w:tcPr>
          <w:p w14:paraId="7AC8D35A" w14:textId="102E2E89" w:rsidR="00B4451D" w:rsidRPr="00CC2BD1" w:rsidRDefault="009D0F88" w:rsidP="00BD2A64">
            <w:pPr>
              <w:spacing w:line="280" w:lineRule="exact"/>
              <w:jc w:val="both"/>
              <w:rPr>
                <w:rFonts w:asciiTheme="minorHAnsi" w:hAnsiTheme="minorHAnsi" w:cstheme="minorHAnsi"/>
                <w:sz w:val="21"/>
                <w:szCs w:val="21"/>
                <w:lang w:eastAsia="zh-TW"/>
              </w:rPr>
            </w:pPr>
            <w:r>
              <w:rPr>
                <w:rFonts w:asciiTheme="minorHAnsi" w:hAnsiTheme="minorHAnsi" w:cstheme="minorHAnsi"/>
                <w:sz w:val="21"/>
                <w:szCs w:val="21"/>
                <w:lang w:eastAsia="zh-TW"/>
              </w:rPr>
              <w:t>N/A</w:t>
            </w:r>
          </w:p>
        </w:tc>
      </w:tr>
    </w:tbl>
    <w:p w14:paraId="18FB3A2B" w14:textId="77777777" w:rsidR="00B4451D" w:rsidRPr="00BD2A64" w:rsidRDefault="00B4451D" w:rsidP="00B4451D">
      <w:pPr>
        <w:tabs>
          <w:tab w:val="left" w:pos="6548"/>
        </w:tabs>
        <w:jc w:val="both"/>
        <w:rPr>
          <w:rFonts w:asciiTheme="minorHAnsi" w:hAnsiTheme="minorHAnsi" w:cstheme="minorHAnsi"/>
          <w:b/>
          <w:sz w:val="16"/>
          <w:szCs w:val="16"/>
          <w:lang w:eastAsia="zh-TW"/>
        </w:rPr>
      </w:pPr>
    </w:p>
    <w:tbl>
      <w:tblPr>
        <w:tblStyle w:val="TableGrid"/>
        <w:tblW w:w="10201" w:type="dxa"/>
        <w:tblCellMar>
          <w:top w:w="57" w:type="dxa"/>
          <w:bottom w:w="57" w:type="dxa"/>
        </w:tblCellMar>
        <w:tblLook w:val="04A0" w:firstRow="1" w:lastRow="0" w:firstColumn="1" w:lastColumn="0" w:noHBand="0" w:noVBand="1"/>
      </w:tblPr>
      <w:tblGrid>
        <w:gridCol w:w="10201"/>
      </w:tblGrid>
      <w:tr w:rsidR="00B4451D" w:rsidRPr="00A9234D" w14:paraId="250B91F7" w14:textId="77777777" w:rsidTr="00BE33A3">
        <w:trPr>
          <w:cantSplit/>
          <w:tblHeader/>
        </w:trPr>
        <w:tc>
          <w:tcPr>
            <w:tcW w:w="10201" w:type="dxa"/>
            <w:shd w:val="clear" w:color="auto" w:fill="FFCB05"/>
          </w:tcPr>
          <w:p w14:paraId="78F3337F" w14:textId="77777777" w:rsidR="00B4451D" w:rsidRPr="00A9234D" w:rsidRDefault="00B4451D" w:rsidP="00E40173">
            <w:pPr>
              <w:tabs>
                <w:tab w:val="left" w:pos="6548"/>
              </w:tabs>
              <w:jc w:val="both"/>
              <w:rPr>
                <w:rFonts w:asciiTheme="minorHAnsi" w:hAnsiTheme="minorHAnsi" w:cstheme="minorHAnsi"/>
                <w:b/>
                <w:caps/>
                <w:spacing w:val="10"/>
                <w:lang w:eastAsia="zh-TW"/>
              </w:rPr>
            </w:pPr>
            <w:r w:rsidRPr="00A9234D">
              <w:rPr>
                <w:rFonts w:asciiTheme="minorHAnsi" w:hAnsiTheme="minorHAnsi" w:cstheme="minorHAnsi"/>
                <w:b/>
                <w:caps/>
                <w:spacing w:val="10"/>
                <w:lang w:eastAsia="zh-TW"/>
              </w:rPr>
              <w:t>Key System and Equipment Usage</w:t>
            </w:r>
          </w:p>
        </w:tc>
      </w:tr>
      <w:tr w:rsidR="00B4451D" w:rsidRPr="00C3218D" w14:paraId="3266680C" w14:textId="77777777" w:rsidTr="00A9234D">
        <w:tc>
          <w:tcPr>
            <w:tcW w:w="10201" w:type="dxa"/>
          </w:tcPr>
          <w:p w14:paraId="0D0BE064" w14:textId="77777777" w:rsidR="00B4451D" w:rsidRDefault="00B4451D" w:rsidP="00BD2A64">
            <w:pPr>
              <w:pStyle w:val="ListParagraph"/>
              <w:numPr>
                <w:ilvl w:val="0"/>
                <w:numId w:val="7"/>
              </w:numPr>
              <w:tabs>
                <w:tab w:val="left" w:pos="6548"/>
              </w:tabs>
              <w:spacing w:line="280" w:lineRule="exact"/>
              <w:ind w:left="318" w:hanging="261"/>
              <w:jc w:val="both"/>
              <w:rPr>
                <w:rFonts w:asciiTheme="minorHAnsi" w:hAnsiTheme="minorHAnsi" w:cstheme="minorHAnsi"/>
                <w:sz w:val="21"/>
                <w:szCs w:val="21"/>
                <w:lang w:eastAsia="zh-TW"/>
              </w:rPr>
            </w:pPr>
            <w:r w:rsidRPr="00C3218D">
              <w:rPr>
                <w:rFonts w:asciiTheme="minorHAnsi" w:hAnsiTheme="minorHAnsi" w:cstheme="minorHAnsi"/>
                <w:sz w:val="21"/>
                <w:szCs w:val="21"/>
                <w:lang w:eastAsia="zh-TW"/>
              </w:rPr>
              <w:t>Microsoft Windows Office Suite</w:t>
            </w:r>
          </w:p>
          <w:p w14:paraId="074A8167" w14:textId="77777777" w:rsidR="00083631" w:rsidRDefault="00083631" w:rsidP="00083631">
            <w:pPr>
              <w:pStyle w:val="ListParagraph"/>
              <w:numPr>
                <w:ilvl w:val="0"/>
                <w:numId w:val="7"/>
              </w:numPr>
              <w:tabs>
                <w:tab w:val="left" w:pos="6548"/>
              </w:tabs>
              <w:spacing w:line="280" w:lineRule="exact"/>
              <w:ind w:left="318" w:hanging="261"/>
              <w:jc w:val="both"/>
              <w:rPr>
                <w:rFonts w:asciiTheme="minorHAnsi" w:hAnsiTheme="minorHAnsi" w:cstheme="minorHAnsi"/>
                <w:sz w:val="21"/>
                <w:szCs w:val="21"/>
                <w:lang w:eastAsia="zh-TW"/>
              </w:rPr>
            </w:pPr>
            <w:r>
              <w:rPr>
                <w:rFonts w:asciiTheme="minorHAnsi" w:hAnsiTheme="minorHAnsi" w:cstheme="minorHAnsi"/>
                <w:sz w:val="21"/>
                <w:szCs w:val="21"/>
                <w:lang w:eastAsia="zh-TW"/>
              </w:rPr>
              <w:t>My Aged Care Portal</w:t>
            </w:r>
          </w:p>
          <w:p w14:paraId="2013CB2E" w14:textId="39A217FA" w:rsidR="0045374B" w:rsidRPr="00083631" w:rsidRDefault="00083631" w:rsidP="00083631">
            <w:pPr>
              <w:pStyle w:val="ListParagraph"/>
              <w:numPr>
                <w:ilvl w:val="0"/>
                <w:numId w:val="7"/>
              </w:numPr>
              <w:tabs>
                <w:tab w:val="left" w:pos="6548"/>
              </w:tabs>
              <w:spacing w:line="280" w:lineRule="exact"/>
              <w:ind w:left="318" w:hanging="261"/>
              <w:jc w:val="both"/>
              <w:rPr>
                <w:rFonts w:asciiTheme="minorHAnsi" w:hAnsiTheme="minorHAnsi" w:cstheme="minorHAnsi"/>
                <w:sz w:val="21"/>
                <w:szCs w:val="21"/>
                <w:lang w:eastAsia="zh-TW"/>
              </w:rPr>
            </w:pPr>
            <w:r>
              <w:rPr>
                <w:rFonts w:asciiTheme="minorHAnsi" w:hAnsiTheme="minorHAnsi" w:cstheme="minorHAnsi"/>
                <w:sz w:val="21"/>
                <w:szCs w:val="21"/>
                <w:lang w:eastAsia="zh-TW"/>
              </w:rPr>
              <w:t>Gold Care</w:t>
            </w:r>
          </w:p>
        </w:tc>
      </w:tr>
    </w:tbl>
    <w:p w14:paraId="1DB26103" w14:textId="77777777" w:rsidR="00B4451D" w:rsidRPr="00BD2A64" w:rsidRDefault="00B4451D" w:rsidP="00B4451D">
      <w:pPr>
        <w:jc w:val="both"/>
        <w:rPr>
          <w:rFonts w:asciiTheme="minorHAnsi" w:hAnsiTheme="minorHAnsi" w:cstheme="minorHAnsi"/>
          <w:sz w:val="16"/>
          <w:szCs w:val="16"/>
        </w:rPr>
      </w:pPr>
    </w:p>
    <w:tbl>
      <w:tblPr>
        <w:tblStyle w:val="TableGrid"/>
        <w:tblW w:w="10201" w:type="dxa"/>
        <w:tblCellMar>
          <w:top w:w="57" w:type="dxa"/>
          <w:bottom w:w="57" w:type="dxa"/>
        </w:tblCellMar>
        <w:tblLook w:val="04A0" w:firstRow="1" w:lastRow="0" w:firstColumn="1" w:lastColumn="0" w:noHBand="0" w:noVBand="1"/>
      </w:tblPr>
      <w:tblGrid>
        <w:gridCol w:w="2263"/>
        <w:gridCol w:w="7938"/>
      </w:tblGrid>
      <w:tr w:rsidR="00B4451D" w:rsidRPr="00A9234D" w14:paraId="48ECED29" w14:textId="77777777" w:rsidTr="0A238661">
        <w:trPr>
          <w:cantSplit/>
          <w:trHeight w:val="300"/>
          <w:tblHeader/>
        </w:trPr>
        <w:tc>
          <w:tcPr>
            <w:tcW w:w="10201" w:type="dxa"/>
            <w:gridSpan w:val="2"/>
            <w:shd w:val="clear" w:color="auto" w:fill="FFCB05"/>
          </w:tcPr>
          <w:p w14:paraId="5F4082F5" w14:textId="77777777" w:rsidR="00B4451D" w:rsidRPr="00A9234D" w:rsidRDefault="1D347AC6" w:rsidP="0A238661">
            <w:pPr>
              <w:tabs>
                <w:tab w:val="left" w:pos="6548"/>
              </w:tabs>
              <w:jc w:val="both"/>
              <w:rPr>
                <w:rFonts w:asciiTheme="minorHAnsi" w:hAnsiTheme="minorHAnsi" w:cstheme="minorBidi"/>
                <w:b/>
                <w:bCs/>
                <w:caps/>
                <w:spacing w:val="10"/>
                <w:lang w:eastAsia="zh-TW"/>
              </w:rPr>
            </w:pPr>
            <w:r w:rsidRPr="0A238661">
              <w:rPr>
                <w:rFonts w:asciiTheme="minorHAnsi" w:hAnsiTheme="minorHAnsi" w:cstheme="minorBidi"/>
                <w:b/>
                <w:bCs/>
                <w:caps/>
                <w:spacing w:val="10"/>
                <w:lang w:eastAsia="zh-TW"/>
              </w:rPr>
              <w:t>Additional Information</w:t>
            </w:r>
          </w:p>
        </w:tc>
      </w:tr>
      <w:tr w:rsidR="00B4451D" w:rsidRPr="00C3218D" w14:paraId="034E1234" w14:textId="77777777" w:rsidTr="0A238661">
        <w:trPr>
          <w:trHeight w:val="300"/>
        </w:trPr>
        <w:tc>
          <w:tcPr>
            <w:tcW w:w="2263" w:type="dxa"/>
          </w:tcPr>
          <w:p w14:paraId="445316E9" w14:textId="77777777" w:rsidR="00B4451D" w:rsidRPr="00C3218D" w:rsidRDefault="00B4451D" w:rsidP="00BD2A64">
            <w:pPr>
              <w:tabs>
                <w:tab w:val="left" w:pos="6548"/>
              </w:tabs>
              <w:spacing w:after="120" w:line="280" w:lineRule="exact"/>
              <w:rPr>
                <w:rFonts w:asciiTheme="minorHAnsi" w:hAnsiTheme="minorHAnsi" w:cstheme="minorHAnsi"/>
                <w:b/>
                <w:sz w:val="21"/>
                <w:szCs w:val="21"/>
                <w:lang w:eastAsia="zh-TW"/>
              </w:rPr>
            </w:pPr>
            <w:r w:rsidRPr="00C3218D">
              <w:rPr>
                <w:rFonts w:asciiTheme="minorHAnsi" w:hAnsiTheme="minorHAnsi" w:cstheme="minorHAnsi"/>
                <w:b/>
                <w:sz w:val="21"/>
                <w:szCs w:val="21"/>
                <w:lang w:eastAsia="zh-TW"/>
              </w:rPr>
              <w:t>Work Health &amp; Safety</w:t>
            </w:r>
          </w:p>
        </w:tc>
        <w:tc>
          <w:tcPr>
            <w:tcW w:w="7938" w:type="dxa"/>
          </w:tcPr>
          <w:p w14:paraId="77D56EAF" w14:textId="258B56EA" w:rsidR="00B4451D" w:rsidRDefault="00B4451D" w:rsidP="00BD2A64">
            <w:pPr>
              <w:tabs>
                <w:tab w:val="left" w:pos="6548"/>
              </w:tabs>
              <w:spacing w:after="120" w:line="280" w:lineRule="exact"/>
              <w:jc w:val="both"/>
              <w:rPr>
                <w:rFonts w:asciiTheme="minorHAnsi" w:hAnsiTheme="minorHAnsi" w:cstheme="minorHAnsi"/>
                <w:sz w:val="21"/>
                <w:szCs w:val="21"/>
              </w:rPr>
            </w:pPr>
            <w:r w:rsidRPr="00C3218D">
              <w:rPr>
                <w:rFonts w:asciiTheme="minorHAnsi" w:hAnsiTheme="minorHAnsi" w:cstheme="minorHAnsi"/>
                <w:sz w:val="21"/>
                <w:szCs w:val="21"/>
              </w:rPr>
              <w:t xml:space="preserve">All employees are required to take reasonable care for their own health and safety and that of other employees who may be affected by their </w:t>
            </w:r>
            <w:r w:rsidR="0045374B" w:rsidRPr="00C3218D">
              <w:rPr>
                <w:rFonts w:asciiTheme="minorHAnsi" w:hAnsiTheme="minorHAnsi" w:cstheme="minorHAnsi"/>
                <w:sz w:val="21"/>
                <w:szCs w:val="21"/>
              </w:rPr>
              <w:t>conduct</w:t>
            </w:r>
            <w:r w:rsidR="0045374B">
              <w:rPr>
                <w:rFonts w:asciiTheme="minorHAnsi" w:hAnsiTheme="minorHAnsi" w:cstheme="minorHAnsi"/>
                <w:sz w:val="21"/>
                <w:szCs w:val="21"/>
              </w:rPr>
              <w:t xml:space="preserve"> and</w:t>
            </w:r>
            <w:r w:rsidRPr="00C3218D">
              <w:rPr>
                <w:rFonts w:asciiTheme="minorHAnsi" w:hAnsiTheme="minorHAnsi" w:cstheme="minorHAnsi"/>
                <w:sz w:val="21"/>
                <w:szCs w:val="21"/>
              </w:rPr>
              <w:t xml:space="preserve"> are required to report all incidents and injuries as well as cooperating with measures introduced in the workplace to improve health and safety</w:t>
            </w:r>
            <w:r w:rsidR="00C1341D" w:rsidRPr="00C3218D">
              <w:rPr>
                <w:rFonts w:asciiTheme="minorHAnsi" w:hAnsiTheme="minorHAnsi" w:cstheme="minorHAnsi"/>
                <w:sz w:val="21"/>
                <w:szCs w:val="21"/>
              </w:rPr>
              <w:t xml:space="preserve">. </w:t>
            </w:r>
          </w:p>
          <w:p w14:paraId="5204200A" w14:textId="50DD5F9C" w:rsidR="00B4451D" w:rsidRPr="00C3218D" w:rsidRDefault="00B4451D" w:rsidP="00CC2BD1">
            <w:pPr>
              <w:spacing w:line="280" w:lineRule="exact"/>
              <w:jc w:val="both"/>
              <w:rPr>
                <w:rFonts w:asciiTheme="minorHAnsi" w:hAnsiTheme="minorHAnsi" w:cstheme="minorHAnsi"/>
                <w:sz w:val="21"/>
                <w:szCs w:val="21"/>
              </w:rPr>
            </w:pPr>
            <w:r w:rsidRPr="00C3218D">
              <w:rPr>
                <w:rFonts w:asciiTheme="minorHAnsi" w:hAnsiTheme="minorHAnsi" w:cstheme="minorHAnsi"/>
                <w:sz w:val="21"/>
                <w:szCs w:val="21"/>
              </w:rPr>
              <w:t xml:space="preserve">Prior to any person being appointed to this position it will be required that they disclose full details of any pre-existing injuries or conditions that might be reasonably expected to affect </w:t>
            </w:r>
            <w:r w:rsidR="00CC2BD1">
              <w:rPr>
                <w:rFonts w:asciiTheme="minorHAnsi" w:hAnsiTheme="minorHAnsi" w:cstheme="minorHAnsi"/>
                <w:sz w:val="21"/>
                <w:szCs w:val="21"/>
              </w:rPr>
              <w:t>their</w:t>
            </w:r>
            <w:r w:rsidRPr="00C3218D">
              <w:rPr>
                <w:rFonts w:asciiTheme="minorHAnsi" w:hAnsiTheme="minorHAnsi" w:cstheme="minorHAnsi"/>
                <w:sz w:val="21"/>
                <w:szCs w:val="21"/>
              </w:rPr>
              <w:t xml:space="preserve"> ability to perform the normal duties of this position. Such a disclosure will enable Spectrum to make reasonable adjustments to the work environment to ensure you work safely and productively.</w:t>
            </w:r>
          </w:p>
        </w:tc>
      </w:tr>
      <w:tr w:rsidR="00B4451D" w:rsidRPr="00C3218D" w14:paraId="5CB41CE1" w14:textId="77777777" w:rsidTr="0A238661">
        <w:trPr>
          <w:trHeight w:val="300"/>
        </w:trPr>
        <w:tc>
          <w:tcPr>
            <w:tcW w:w="2263" w:type="dxa"/>
          </w:tcPr>
          <w:p w14:paraId="651CFDF3" w14:textId="77777777" w:rsidR="00B4451D" w:rsidRPr="00C3218D" w:rsidRDefault="00B4451D" w:rsidP="00BD2A64">
            <w:pPr>
              <w:tabs>
                <w:tab w:val="left" w:pos="6548"/>
              </w:tabs>
              <w:spacing w:after="120" w:line="280" w:lineRule="exact"/>
              <w:rPr>
                <w:rFonts w:asciiTheme="minorHAnsi" w:hAnsiTheme="minorHAnsi" w:cstheme="minorHAnsi"/>
                <w:b/>
                <w:sz w:val="21"/>
                <w:szCs w:val="21"/>
                <w:lang w:eastAsia="zh-TW"/>
              </w:rPr>
            </w:pPr>
            <w:r w:rsidRPr="00C3218D">
              <w:rPr>
                <w:rFonts w:asciiTheme="minorHAnsi" w:hAnsiTheme="minorHAnsi" w:cstheme="minorHAnsi"/>
                <w:b/>
                <w:sz w:val="21"/>
                <w:szCs w:val="21"/>
                <w:lang w:eastAsia="zh-TW"/>
              </w:rPr>
              <w:lastRenderedPageBreak/>
              <w:t>Australian Work Rights</w:t>
            </w:r>
          </w:p>
        </w:tc>
        <w:tc>
          <w:tcPr>
            <w:tcW w:w="7938" w:type="dxa"/>
          </w:tcPr>
          <w:p w14:paraId="244741CD" w14:textId="77777777" w:rsidR="00B4451D" w:rsidRPr="00C3218D" w:rsidRDefault="00B4451D" w:rsidP="00BD2A64">
            <w:pPr>
              <w:spacing w:after="120" w:line="280" w:lineRule="exact"/>
              <w:jc w:val="both"/>
              <w:rPr>
                <w:rFonts w:asciiTheme="minorHAnsi" w:hAnsiTheme="minorHAnsi" w:cstheme="minorHAnsi"/>
                <w:sz w:val="21"/>
                <w:szCs w:val="21"/>
              </w:rPr>
            </w:pPr>
            <w:r w:rsidRPr="00C3218D">
              <w:rPr>
                <w:rFonts w:asciiTheme="minorHAnsi" w:hAnsiTheme="minorHAnsi" w:cstheme="minorHAnsi"/>
                <w:sz w:val="21"/>
                <w:szCs w:val="21"/>
              </w:rPr>
              <w:t>All employees must be permanent residents of Australia or hold a current, valid visa.</w:t>
            </w:r>
          </w:p>
        </w:tc>
      </w:tr>
      <w:tr w:rsidR="00B4451D" w:rsidRPr="00C3218D" w14:paraId="2E7EE0F0" w14:textId="77777777" w:rsidTr="0A238661">
        <w:trPr>
          <w:trHeight w:val="300"/>
        </w:trPr>
        <w:tc>
          <w:tcPr>
            <w:tcW w:w="2263" w:type="dxa"/>
          </w:tcPr>
          <w:p w14:paraId="01E92A3E" w14:textId="77777777" w:rsidR="00B4451D" w:rsidRPr="00C3218D" w:rsidRDefault="00B4451D" w:rsidP="00BD2A64">
            <w:pPr>
              <w:tabs>
                <w:tab w:val="left" w:pos="6548"/>
              </w:tabs>
              <w:spacing w:line="280" w:lineRule="exact"/>
              <w:rPr>
                <w:rFonts w:asciiTheme="minorHAnsi" w:hAnsiTheme="minorHAnsi" w:cstheme="minorHAnsi"/>
                <w:b/>
                <w:sz w:val="21"/>
                <w:szCs w:val="21"/>
                <w:lang w:eastAsia="zh-TW"/>
              </w:rPr>
            </w:pPr>
            <w:r w:rsidRPr="00C3218D">
              <w:rPr>
                <w:rFonts w:asciiTheme="minorHAnsi" w:hAnsiTheme="minorHAnsi" w:cstheme="minorHAnsi"/>
                <w:b/>
                <w:sz w:val="21"/>
                <w:szCs w:val="21"/>
                <w:lang w:eastAsia="zh-TW"/>
              </w:rPr>
              <w:t>National Criminal History Check</w:t>
            </w:r>
          </w:p>
        </w:tc>
        <w:tc>
          <w:tcPr>
            <w:tcW w:w="7938" w:type="dxa"/>
          </w:tcPr>
          <w:p w14:paraId="69063728" w14:textId="77777777" w:rsidR="00B4451D" w:rsidRPr="00C3218D" w:rsidRDefault="00B4451D" w:rsidP="00BD2A64">
            <w:pPr>
              <w:spacing w:line="280" w:lineRule="exact"/>
              <w:jc w:val="both"/>
              <w:rPr>
                <w:rFonts w:asciiTheme="minorHAnsi" w:hAnsiTheme="minorHAnsi" w:cstheme="minorHAnsi"/>
                <w:sz w:val="21"/>
                <w:szCs w:val="21"/>
              </w:rPr>
            </w:pPr>
            <w:r w:rsidRPr="00C3218D">
              <w:rPr>
                <w:rFonts w:asciiTheme="minorHAnsi" w:hAnsiTheme="minorHAnsi" w:cstheme="minorHAnsi"/>
                <w:sz w:val="21"/>
                <w:szCs w:val="21"/>
              </w:rPr>
              <w:t xml:space="preserve">All offers of employment are subject to a satisfactory National Criminal History Check (NCHC) &amp; Statutory Declaration. </w:t>
            </w:r>
          </w:p>
        </w:tc>
      </w:tr>
      <w:tr w:rsidR="00B4451D" w:rsidRPr="00C3218D" w14:paraId="127C4598" w14:textId="77777777" w:rsidTr="0A238661">
        <w:trPr>
          <w:trHeight w:val="300"/>
        </w:trPr>
        <w:tc>
          <w:tcPr>
            <w:tcW w:w="2263" w:type="dxa"/>
          </w:tcPr>
          <w:p w14:paraId="548814C7" w14:textId="77777777" w:rsidR="00B4451D" w:rsidRPr="00C3218D" w:rsidRDefault="00B4451D" w:rsidP="00BD2A64">
            <w:pPr>
              <w:tabs>
                <w:tab w:val="left" w:pos="6548"/>
              </w:tabs>
              <w:spacing w:line="280" w:lineRule="exact"/>
              <w:rPr>
                <w:rFonts w:asciiTheme="minorHAnsi" w:hAnsiTheme="minorHAnsi" w:cstheme="minorHAnsi"/>
                <w:b/>
                <w:sz w:val="21"/>
                <w:szCs w:val="21"/>
                <w:lang w:eastAsia="zh-TW"/>
              </w:rPr>
            </w:pPr>
            <w:r w:rsidRPr="00C3218D">
              <w:rPr>
                <w:rFonts w:asciiTheme="minorHAnsi" w:hAnsiTheme="minorHAnsi" w:cstheme="minorHAnsi"/>
                <w:b/>
                <w:sz w:val="21"/>
                <w:szCs w:val="21"/>
                <w:lang w:eastAsia="zh-TW"/>
              </w:rPr>
              <w:t>International Criminal History Check</w:t>
            </w:r>
          </w:p>
        </w:tc>
        <w:tc>
          <w:tcPr>
            <w:tcW w:w="7938" w:type="dxa"/>
          </w:tcPr>
          <w:p w14:paraId="0391FBFA" w14:textId="77777777" w:rsidR="00B4451D" w:rsidRPr="00C3218D" w:rsidRDefault="00B4451D" w:rsidP="00BD2A64">
            <w:pPr>
              <w:spacing w:line="280" w:lineRule="exact"/>
              <w:jc w:val="both"/>
              <w:rPr>
                <w:rFonts w:asciiTheme="minorHAnsi" w:hAnsiTheme="minorHAnsi" w:cstheme="minorHAnsi"/>
                <w:sz w:val="21"/>
                <w:szCs w:val="21"/>
              </w:rPr>
            </w:pPr>
            <w:r w:rsidRPr="00C3218D">
              <w:rPr>
                <w:rFonts w:asciiTheme="minorHAnsi" w:hAnsiTheme="minorHAnsi" w:cstheme="minorHAnsi"/>
                <w:sz w:val="21"/>
                <w:szCs w:val="21"/>
              </w:rPr>
              <w:t xml:space="preserve">All offers of employment are subject to a satisfactory International Criminal History Check (as required). An International Criminal History Check will be required for individuals who have lived overseas for 12 months or more in the last 10 years. </w:t>
            </w:r>
          </w:p>
        </w:tc>
      </w:tr>
      <w:tr w:rsidR="00DC6275" w:rsidRPr="00C3218D" w14:paraId="199ACCD5" w14:textId="77777777" w:rsidTr="0A238661">
        <w:trPr>
          <w:trHeight w:val="300"/>
        </w:trPr>
        <w:tc>
          <w:tcPr>
            <w:tcW w:w="2263" w:type="dxa"/>
          </w:tcPr>
          <w:p w14:paraId="50FB0829" w14:textId="43C05251" w:rsidR="72D689D0" w:rsidRDefault="72D689D0" w:rsidP="0A238661">
            <w:pPr>
              <w:tabs>
                <w:tab w:val="left" w:pos="6548"/>
              </w:tabs>
              <w:spacing w:line="280" w:lineRule="exact"/>
              <w:rPr>
                <w:rFonts w:asciiTheme="minorHAnsi" w:hAnsiTheme="minorHAnsi" w:cstheme="minorBidi"/>
                <w:b/>
                <w:bCs/>
                <w:sz w:val="21"/>
                <w:szCs w:val="21"/>
                <w:lang w:eastAsia="zh-TW"/>
              </w:rPr>
            </w:pPr>
            <w:r w:rsidRPr="0A238661">
              <w:rPr>
                <w:rFonts w:asciiTheme="minorHAnsi" w:hAnsiTheme="minorHAnsi" w:cstheme="minorBidi"/>
                <w:b/>
                <w:bCs/>
                <w:sz w:val="21"/>
                <w:szCs w:val="21"/>
                <w:lang w:eastAsia="zh-TW"/>
              </w:rPr>
              <w:t>MARAM responsibility level</w:t>
            </w:r>
          </w:p>
        </w:tc>
        <w:tc>
          <w:tcPr>
            <w:tcW w:w="7938" w:type="dxa"/>
          </w:tcPr>
          <w:p w14:paraId="47DEEEE5" w14:textId="2E33F680" w:rsidR="72D689D0" w:rsidRDefault="72D689D0" w:rsidP="0A238661">
            <w:pPr>
              <w:spacing w:line="280" w:lineRule="exact"/>
              <w:rPr>
                <w:rFonts w:asciiTheme="minorHAnsi" w:hAnsiTheme="minorHAnsi" w:cstheme="minorBidi"/>
                <w:sz w:val="21"/>
                <w:szCs w:val="21"/>
              </w:rPr>
            </w:pPr>
            <w:r w:rsidRPr="0A238661">
              <w:rPr>
                <w:rFonts w:asciiTheme="minorHAnsi" w:hAnsiTheme="minorHAnsi" w:cstheme="minorBidi"/>
                <w:sz w:val="21"/>
                <w:szCs w:val="21"/>
              </w:rPr>
              <w:t xml:space="preserve">[Foundational knowledge/ identification and screening/ intermediate /comprehensive] </w:t>
            </w:r>
          </w:p>
          <w:p w14:paraId="22179D3D" w14:textId="4ADFBEA3" w:rsidR="72D689D0" w:rsidRDefault="72D689D0" w:rsidP="0A238661">
            <w:pPr>
              <w:spacing w:line="280" w:lineRule="exact"/>
              <w:jc w:val="both"/>
              <w:rPr>
                <w:rFonts w:asciiTheme="minorHAnsi" w:hAnsiTheme="minorHAnsi" w:cstheme="minorBidi"/>
                <w:sz w:val="21"/>
                <w:szCs w:val="21"/>
              </w:rPr>
            </w:pPr>
            <w:hyperlink r:id="rId12">
              <w:r w:rsidRPr="0A238661">
                <w:rPr>
                  <w:rStyle w:val="Hyperlink"/>
                  <w:rFonts w:asciiTheme="minorHAnsi" w:hAnsiTheme="minorHAnsi" w:cstheme="minorBidi"/>
                  <w:sz w:val="21"/>
                  <w:szCs w:val="21"/>
                </w:rPr>
                <w:t>summary of MARAM responsibilities by role .docx</w:t>
              </w:r>
            </w:hyperlink>
          </w:p>
        </w:tc>
      </w:tr>
      <w:tr w:rsidR="00E1145D" w:rsidRPr="00C3218D" w14:paraId="37CBD48A" w14:textId="77777777" w:rsidTr="0A238661">
        <w:trPr>
          <w:trHeight w:val="300"/>
        </w:trPr>
        <w:tc>
          <w:tcPr>
            <w:tcW w:w="2263" w:type="dxa"/>
          </w:tcPr>
          <w:p w14:paraId="432CDA07" w14:textId="77777777" w:rsidR="72D689D0" w:rsidRDefault="72D689D0" w:rsidP="0A238661">
            <w:pPr>
              <w:tabs>
                <w:tab w:val="left" w:pos="6548"/>
              </w:tabs>
              <w:spacing w:line="280" w:lineRule="exact"/>
              <w:rPr>
                <w:rFonts w:asciiTheme="minorHAnsi" w:hAnsiTheme="minorHAnsi" w:cstheme="minorBidi"/>
                <w:b/>
                <w:bCs/>
                <w:sz w:val="21"/>
                <w:szCs w:val="21"/>
                <w:lang w:eastAsia="zh-TW"/>
              </w:rPr>
            </w:pPr>
            <w:r w:rsidRPr="0A238661">
              <w:rPr>
                <w:rFonts w:asciiTheme="minorHAnsi" w:hAnsiTheme="minorHAnsi" w:cstheme="minorBidi"/>
                <w:b/>
                <w:bCs/>
                <w:sz w:val="21"/>
                <w:szCs w:val="21"/>
                <w:lang w:eastAsia="zh-TW"/>
              </w:rPr>
              <w:t>Working with Children Check</w:t>
            </w:r>
          </w:p>
        </w:tc>
        <w:tc>
          <w:tcPr>
            <w:tcW w:w="7938" w:type="dxa"/>
          </w:tcPr>
          <w:p w14:paraId="1EAFE094" w14:textId="77777777" w:rsidR="72D689D0" w:rsidRDefault="72D689D0" w:rsidP="0A238661">
            <w:pPr>
              <w:spacing w:line="280" w:lineRule="exact"/>
              <w:jc w:val="both"/>
              <w:rPr>
                <w:rFonts w:asciiTheme="minorHAnsi" w:hAnsiTheme="minorHAnsi" w:cstheme="minorBidi"/>
                <w:sz w:val="21"/>
                <w:szCs w:val="21"/>
                <w:lang w:eastAsia="en-AU"/>
              </w:rPr>
            </w:pPr>
            <w:r w:rsidRPr="0A238661">
              <w:rPr>
                <w:rFonts w:asciiTheme="minorHAnsi" w:hAnsiTheme="minorHAnsi" w:cstheme="minorBidi"/>
                <w:sz w:val="21"/>
                <w:szCs w:val="21"/>
              </w:rPr>
              <w:t>All staff and volunteers working with children are required to have and provide a current Working with Children Check (WWCC) before commencing employment.</w:t>
            </w:r>
          </w:p>
        </w:tc>
      </w:tr>
      <w:tr w:rsidR="00E1145D" w:rsidRPr="00C3218D" w14:paraId="5AF9C7E1" w14:textId="77777777" w:rsidTr="0A238661">
        <w:trPr>
          <w:trHeight w:val="300"/>
        </w:trPr>
        <w:tc>
          <w:tcPr>
            <w:tcW w:w="2263" w:type="dxa"/>
          </w:tcPr>
          <w:p w14:paraId="55F40BFC" w14:textId="77777777" w:rsidR="72D689D0" w:rsidRDefault="72D689D0" w:rsidP="0A238661">
            <w:pPr>
              <w:tabs>
                <w:tab w:val="left" w:pos="6548"/>
              </w:tabs>
              <w:spacing w:line="280" w:lineRule="exact"/>
              <w:rPr>
                <w:rFonts w:asciiTheme="minorHAnsi" w:hAnsiTheme="minorHAnsi" w:cstheme="minorBidi"/>
                <w:b/>
                <w:bCs/>
                <w:sz w:val="21"/>
                <w:szCs w:val="21"/>
                <w:lang w:eastAsia="zh-TW"/>
              </w:rPr>
            </w:pPr>
            <w:r w:rsidRPr="0A238661">
              <w:rPr>
                <w:rFonts w:asciiTheme="minorHAnsi" w:hAnsiTheme="minorHAnsi" w:cstheme="minorBidi"/>
                <w:b/>
                <w:bCs/>
                <w:sz w:val="21"/>
                <w:szCs w:val="21"/>
                <w:lang w:eastAsia="zh-TW"/>
              </w:rPr>
              <w:t>NDIS Worker Screening Check</w:t>
            </w:r>
          </w:p>
        </w:tc>
        <w:tc>
          <w:tcPr>
            <w:tcW w:w="7938" w:type="dxa"/>
          </w:tcPr>
          <w:p w14:paraId="397EA678" w14:textId="77777777" w:rsidR="72D689D0" w:rsidRDefault="72D689D0" w:rsidP="0A238661">
            <w:pPr>
              <w:spacing w:line="280" w:lineRule="exact"/>
              <w:jc w:val="both"/>
              <w:rPr>
                <w:rFonts w:asciiTheme="minorHAnsi" w:hAnsiTheme="minorHAnsi" w:cstheme="minorBidi"/>
                <w:sz w:val="21"/>
                <w:szCs w:val="21"/>
              </w:rPr>
            </w:pPr>
            <w:r w:rsidRPr="0A238661">
              <w:rPr>
                <w:rFonts w:asciiTheme="minorHAnsi" w:hAnsiTheme="minorHAnsi" w:cstheme="minorBidi"/>
                <w:sz w:val="21"/>
                <w:szCs w:val="21"/>
              </w:rPr>
              <w:t>All staff and volunteers working with people with a disability are required to have and provide the NDIS Worker Screening check before commencing employment.</w:t>
            </w:r>
          </w:p>
        </w:tc>
      </w:tr>
      <w:tr w:rsidR="00E1145D" w:rsidRPr="00C3218D" w14:paraId="1E9BF4C2" w14:textId="77777777" w:rsidTr="0A238661">
        <w:trPr>
          <w:trHeight w:val="300"/>
        </w:trPr>
        <w:tc>
          <w:tcPr>
            <w:tcW w:w="2263" w:type="dxa"/>
          </w:tcPr>
          <w:p w14:paraId="1D7AFA37" w14:textId="77777777" w:rsidR="72D689D0" w:rsidRDefault="72D689D0" w:rsidP="0A238661">
            <w:pPr>
              <w:tabs>
                <w:tab w:val="left" w:pos="6548"/>
              </w:tabs>
              <w:spacing w:line="280" w:lineRule="exact"/>
              <w:rPr>
                <w:rFonts w:asciiTheme="minorHAnsi" w:hAnsiTheme="minorHAnsi" w:cstheme="minorBidi"/>
                <w:b/>
                <w:bCs/>
                <w:sz w:val="21"/>
                <w:szCs w:val="21"/>
                <w:lang w:eastAsia="zh-TW"/>
              </w:rPr>
            </w:pPr>
            <w:r w:rsidRPr="0A238661">
              <w:rPr>
                <w:rFonts w:asciiTheme="minorHAnsi" w:hAnsiTheme="minorHAnsi" w:cstheme="minorBidi"/>
                <w:b/>
                <w:bCs/>
                <w:sz w:val="21"/>
                <w:szCs w:val="21"/>
                <w:lang w:eastAsia="zh-TW"/>
              </w:rPr>
              <w:t>Policies &amp; Procedures</w:t>
            </w:r>
          </w:p>
        </w:tc>
        <w:tc>
          <w:tcPr>
            <w:tcW w:w="7938" w:type="dxa"/>
          </w:tcPr>
          <w:p w14:paraId="29FD3C16" w14:textId="70447326" w:rsidR="72D689D0" w:rsidRDefault="72D689D0" w:rsidP="0A238661">
            <w:pPr>
              <w:spacing w:line="280" w:lineRule="exact"/>
              <w:jc w:val="both"/>
              <w:rPr>
                <w:rFonts w:asciiTheme="minorHAnsi" w:hAnsiTheme="minorHAnsi" w:cstheme="minorBidi"/>
                <w:sz w:val="21"/>
                <w:szCs w:val="21"/>
              </w:rPr>
            </w:pPr>
            <w:r w:rsidRPr="0A238661">
              <w:rPr>
                <w:rFonts w:asciiTheme="minorHAnsi" w:hAnsiTheme="minorHAnsi" w:cstheme="minorBidi"/>
                <w:sz w:val="21"/>
                <w:szCs w:val="21"/>
              </w:rPr>
              <w:t>All employees must abide by the organisation</w:t>
            </w:r>
            <w:r w:rsidR="29FC444A" w:rsidRPr="0A238661">
              <w:rPr>
                <w:rFonts w:asciiTheme="minorHAnsi" w:hAnsiTheme="minorHAnsi" w:cstheme="minorBidi"/>
                <w:sz w:val="21"/>
                <w:szCs w:val="21"/>
              </w:rPr>
              <w:t>’</w:t>
            </w:r>
            <w:r w:rsidRPr="0A238661">
              <w:rPr>
                <w:rFonts w:asciiTheme="minorHAnsi" w:hAnsiTheme="minorHAnsi" w:cstheme="minorBidi"/>
                <w:sz w:val="21"/>
                <w:szCs w:val="21"/>
              </w:rPr>
              <w:t>s Policies &amp; Procedures.</w:t>
            </w:r>
          </w:p>
        </w:tc>
      </w:tr>
      <w:tr w:rsidR="00E1145D" w:rsidRPr="00C3218D" w14:paraId="72F681EF" w14:textId="77777777" w:rsidTr="0A238661">
        <w:trPr>
          <w:trHeight w:val="300"/>
        </w:trPr>
        <w:tc>
          <w:tcPr>
            <w:tcW w:w="2263" w:type="dxa"/>
          </w:tcPr>
          <w:p w14:paraId="17E8E99F" w14:textId="12A5198A" w:rsidR="0A238661" w:rsidRDefault="0A238661"/>
        </w:tc>
        <w:tc>
          <w:tcPr>
            <w:tcW w:w="7938" w:type="dxa"/>
          </w:tcPr>
          <w:p w14:paraId="09222F5D" w14:textId="6C9BE9A0" w:rsidR="0A238661" w:rsidRDefault="0A238661"/>
        </w:tc>
      </w:tr>
      <w:tr w:rsidR="00E1145D" w:rsidRPr="00C3218D" w14:paraId="36BC007A" w14:textId="77777777" w:rsidTr="0A238661">
        <w:trPr>
          <w:trHeight w:val="300"/>
        </w:trPr>
        <w:tc>
          <w:tcPr>
            <w:tcW w:w="2263" w:type="dxa"/>
          </w:tcPr>
          <w:p w14:paraId="5F93A1AF" w14:textId="4EEF66EC" w:rsidR="0A238661" w:rsidRDefault="0A238661"/>
        </w:tc>
        <w:tc>
          <w:tcPr>
            <w:tcW w:w="7938" w:type="dxa"/>
          </w:tcPr>
          <w:p w14:paraId="0E59E21C" w14:textId="12A9B7A3" w:rsidR="0A238661" w:rsidRDefault="0A238661"/>
        </w:tc>
      </w:tr>
    </w:tbl>
    <w:p w14:paraId="57A60C1D" w14:textId="77777777" w:rsidR="00B4451D" w:rsidRPr="00BE33A3" w:rsidRDefault="00B4451D" w:rsidP="00B4451D">
      <w:pPr>
        <w:spacing w:line="276" w:lineRule="auto"/>
        <w:jc w:val="both"/>
        <w:rPr>
          <w:rFonts w:asciiTheme="minorHAnsi" w:hAnsiTheme="minorHAnsi" w:cstheme="minorHAnsi"/>
          <w:sz w:val="16"/>
          <w:szCs w:val="16"/>
        </w:rPr>
      </w:pPr>
    </w:p>
    <w:tbl>
      <w:tblPr>
        <w:tblStyle w:val="TableGrid"/>
        <w:tblW w:w="10201" w:type="dxa"/>
        <w:tblCellMar>
          <w:top w:w="57" w:type="dxa"/>
          <w:bottom w:w="57" w:type="dxa"/>
        </w:tblCellMar>
        <w:tblLook w:val="04A0" w:firstRow="1" w:lastRow="0" w:firstColumn="1" w:lastColumn="0" w:noHBand="0" w:noVBand="1"/>
      </w:tblPr>
      <w:tblGrid>
        <w:gridCol w:w="10201"/>
      </w:tblGrid>
      <w:tr w:rsidR="00B4451D" w:rsidRPr="00A9234D" w14:paraId="59413336" w14:textId="77777777" w:rsidTr="00BE33A3">
        <w:trPr>
          <w:cantSplit/>
          <w:tblHeader/>
        </w:trPr>
        <w:tc>
          <w:tcPr>
            <w:tcW w:w="10201" w:type="dxa"/>
            <w:shd w:val="clear" w:color="auto" w:fill="FFCB05"/>
          </w:tcPr>
          <w:p w14:paraId="182B895B" w14:textId="77777777" w:rsidR="00B4451D" w:rsidRPr="00A9234D" w:rsidRDefault="00B4451D" w:rsidP="00E40173">
            <w:pPr>
              <w:tabs>
                <w:tab w:val="left" w:pos="6548"/>
              </w:tabs>
              <w:jc w:val="both"/>
              <w:rPr>
                <w:rFonts w:asciiTheme="minorHAnsi" w:hAnsiTheme="minorHAnsi" w:cstheme="minorHAnsi"/>
                <w:b/>
                <w:caps/>
                <w:spacing w:val="10"/>
                <w:lang w:eastAsia="zh-TW"/>
              </w:rPr>
            </w:pPr>
            <w:r w:rsidRPr="00A9234D">
              <w:rPr>
                <w:rFonts w:asciiTheme="minorHAnsi" w:hAnsiTheme="minorHAnsi" w:cstheme="minorHAnsi"/>
                <w:b/>
                <w:caps/>
                <w:spacing w:val="10"/>
                <w:lang w:eastAsia="zh-TW"/>
              </w:rPr>
              <w:t>Other Relevant Information</w:t>
            </w:r>
          </w:p>
        </w:tc>
      </w:tr>
      <w:tr w:rsidR="00B4451D" w:rsidRPr="00C3218D" w14:paraId="526905E4" w14:textId="77777777" w:rsidTr="00A9234D">
        <w:tc>
          <w:tcPr>
            <w:tcW w:w="10201" w:type="dxa"/>
          </w:tcPr>
          <w:p w14:paraId="35567F93" w14:textId="05EC71EA" w:rsidR="00B4451D" w:rsidRPr="00C3218D" w:rsidRDefault="00B4451D" w:rsidP="00BD2A64">
            <w:pPr>
              <w:spacing w:line="280" w:lineRule="exact"/>
              <w:jc w:val="both"/>
              <w:rPr>
                <w:rFonts w:asciiTheme="minorHAnsi" w:hAnsiTheme="minorHAnsi" w:cstheme="minorHAnsi"/>
                <w:sz w:val="21"/>
                <w:szCs w:val="21"/>
              </w:rPr>
            </w:pPr>
            <w:r w:rsidRPr="00C3218D">
              <w:rPr>
                <w:rFonts w:asciiTheme="minorHAnsi" w:hAnsiTheme="minorHAnsi" w:cstheme="minorHAnsi"/>
                <w:sz w:val="21"/>
                <w:szCs w:val="21"/>
              </w:rPr>
              <w:t xml:space="preserve">This Position Description is a guide only and is not intended to be an exhaustive or exclusive list of the duties attached to this position. The Position Description is subject to review and modification by the manager, </w:t>
            </w:r>
            <w:r w:rsidR="009C098D">
              <w:rPr>
                <w:rFonts w:asciiTheme="minorHAnsi" w:hAnsiTheme="minorHAnsi" w:cstheme="minorHAnsi"/>
                <w:sz w:val="21"/>
                <w:szCs w:val="21"/>
              </w:rPr>
              <w:t>in discussion with the role holder.</w:t>
            </w:r>
          </w:p>
        </w:tc>
      </w:tr>
      <w:bookmarkEnd w:id="0"/>
    </w:tbl>
    <w:p w14:paraId="1B38D837" w14:textId="77777777" w:rsidR="00DA08A7" w:rsidRPr="00780449" w:rsidRDefault="00DA08A7" w:rsidP="004E6F4A">
      <w:pPr>
        <w:tabs>
          <w:tab w:val="left" w:pos="6548"/>
        </w:tabs>
        <w:spacing w:before="480" w:after="120"/>
        <w:jc w:val="both"/>
        <w:rPr>
          <w:rFonts w:ascii="Nunito Light" w:hAnsi="Nunito Light"/>
          <w:sz w:val="21"/>
          <w:szCs w:val="21"/>
        </w:rPr>
      </w:pPr>
    </w:p>
    <w:sectPr w:rsidR="00DA08A7" w:rsidRPr="00780449" w:rsidSect="00A34013">
      <w:footerReference w:type="default" r:id="rId13"/>
      <w:headerReference w:type="first" r:id="rId14"/>
      <w:footerReference w:type="first" r:id="rId15"/>
      <w:pgSz w:w="11900" w:h="16838" w:code="9"/>
      <w:pgMar w:top="1440" w:right="851" w:bottom="567" w:left="851" w:header="1009" w:footer="567" w:gutter="0"/>
      <w:cols w:space="720" w:equalWidth="0">
        <w:col w:w="9449"/>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61EE5" w14:textId="77777777" w:rsidR="000134D2" w:rsidRDefault="000134D2">
      <w:r>
        <w:separator/>
      </w:r>
    </w:p>
  </w:endnote>
  <w:endnote w:type="continuationSeparator" w:id="0">
    <w:p w14:paraId="05E90D34" w14:textId="77777777" w:rsidR="000134D2" w:rsidRDefault="000134D2">
      <w:r>
        <w:continuationSeparator/>
      </w:r>
    </w:p>
  </w:endnote>
  <w:endnote w:type="continuationNotice" w:id="1">
    <w:p w14:paraId="5F036348" w14:textId="77777777" w:rsidR="000134D2" w:rsidRDefault="00013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Light">
    <w:charset w:val="00"/>
    <w:family w:val="swiss"/>
    <w:pitch w:val="variable"/>
    <w:sig w:usb0="E10002FF" w:usb1="5000ECFF" w:usb2="00000021" w:usb3="00000000" w:csb0="0000019F" w:csb1="00000000"/>
  </w:font>
  <w:font w:name="Nunito Light">
    <w:charset w:val="00"/>
    <w:family w:val="auto"/>
    <w:pitch w:val="variable"/>
    <w:sig w:usb0="A00002FF" w:usb1="5000204B" w:usb2="00000000" w:usb3="00000000" w:csb0="00000197"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AE51" w14:textId="23ADDED2" w:rsidR="00E40173" w:rsidRPr="00B52E00" w:rsidRDefault="00B52E00" w:rsidP="00B52E00">
    <w:pPr>
      <w:pStyle w:val="Footer"/>
      <w:tabs>
        <w:tab w:val="clear" w:pos="8640"/>
        <w:tab w:val="right" w:pos="10065"/>
      </w:tabs>
      <w:rPr>
        <w:rFonts w:asciiTheme="minorHAnsi" w:hAnsiTheme="minorHAnsi" w:cstheme="minorHAnsi"/>
        <w:sz w:val="16"/>
        <w:szCs w:val="16"/>
      </w:rPr>
    </w:pPr>
    <w:r w:rsidRPr="00B52E00">
      <w:rPr>
        <w:rFonts w:asciiTheme="minorHAnsi" w:hAnsiTheme="minorHAnsi" w:cstheme="minorHAnsi"/>
        <w:sz w:val="16"/>
        <w:szCs w:val="16"/>
      </w:rPr>
      <w:tab/>
    </w:r>
    <w:r w:rsidRPr="00B52E00">
      <w:rPr>
        <w:rFonts w:asciiTheme="minorHAnsi" w:hAnsiTheme="minorHAnsi" w:cstheme="minorHAnsi"/>
        <w:sz w:val="16"/>
        <w:szCs w:val="16"/>
      </w:rPr>
      <w:tab/>
      <w:t xml:space="preserve">Page </w:t>
    </w:r>
    <w:r w:rsidRPr="00B52E00">
      <w:rPr>
        <w:rFonts w:asciiTheme="minorHAnsi" w:hAnsiTheme="minorHAnsi" w:cstheme="minorHAnsi"/>
        <w:b/>
        <w:bCs/>
        <w:sz w:val="16"/>
        <w:szCs w:val="16"/>
      </w:rPr>
      <w:fldChar w:fldCharType="begin"/>
    </w:r>
    <w:r w:rsidRPr="00B52E00">
      <w:rPr>
        <w:rFonts w:asciiTheme="minorHAnsi" w:hAnsiTheme="minorHAnsi" w:cstheme="minorHAnsi"/>
        <w:b/>
        <w:bCs/>
        <w:sz w:val="16"/>
        <w:szCs w:val="16"/>
      </w:rPr>
      <w:instrText xml:space="preserve"> PAGE  \* Arabic  \* MERGEFORMAT </w:instrText>
    </w:r>
    <w:r w:rsidRPr="00B52E00">
      <w:rPr>
        <w:rFonts w:asciiTheme="minorHAnsi" w:hAnsiTheme="minorHAnsi" w:cstheme="minorHAnsi"/>
        <w:b/>
        <w:bCs/>
        <w:sz w:val="16"/>
        <w:szCs w:val="16"/>
      </w:rPr>
      <w:fldChar w:fldCharType="separate"/>
    </w:r>
    <w:r>
      <w:rPr>
        <w:rFonts w:asciiTheme="minorHAnsi" w:hAnsiTheme="minorHAnsi" w:cstheme="minorHAnsi"/>
        <w:b/>
        <w:bCs/>
        <w:sz w:val="16"/>
        <w:szCs w:val="16"/>
      </w:rPr>
      <w:t>1</w:t>
    </w:r>
    <w:r w:rsidRPr="00B52E00">
      <w:rPr>
        <w:rFonts w:asciiTheme="minorHAnsi" w:hAnsiTheme="minorHAnsi" w:cstheme="minorHAnsi"/>
        <w:b/>
        <w:bCs/>
        <w:sz w:val="16"/>
        <w:szCs w:val="16"/>
      </w:rPr>
      <w:fldChar w:fldCharType="end"/>
    </w:r>
    <w:r w:rsidRPr="00B52E00">
      <w:rPr>
        <w:rFonts w:asciiTheme="minorHAnsi" w:hAnsiTheme="minorHAnsi" w:cstheme="minorHAnsi"/>
        <w:sz w:val="16"/>
        <w:szCs w:val="16"/>
      </w:rPr>
      <w:t xml:space="preserve"> of </w:t>
    </w:r>
    <w:r w:rsidRPr="00B52E00">
      <w:rPr>
        <w:rFonts w:asciiTheme="minorHAnsi" w:hAnsiTheme="minorHAnsi" w:cstheme="minorHAnsi"/>
        <w:b/>
        <w:bCs/>
        <w:sz w:val="16"/>
        <w:szCs w:val="16"/>
      </w:rPr>
      <w:fldChar w:fldCharType="begin"/>
    </w:r>
    <w:r w:rsidRPr="00B52E00">
      <w:rPr>
        <w:rFonts w:asciiTheme="minorHAnsi" w:hAnsiTheme="minorHAnsi" w:cstheme="minorHAnsi"/>
        <w:b/>
        <w:bCs/>
        <w:sz w:val="16"/>
        <w:szCs w:val="16"/>
      </w:rPr>
      <w:instrText xml:space="preserve"> NUMPAGES  \* Arabic  \* MERGEFORMAT </w:instrText>
    </w:r>
    <w:r w:rsidRPr="00B52E00">
      <w:rPr>
        <w:rFonts w:asciiTheme="minorHAnsi" w:hAnsiTheme="minorHAnsi" w:cstheme="minorHAnsi"/>
        <w:b/>
        <w:bCs/>
        <w:sz w:val="16"/>
        <w:szCs w:val="16"/>
      </w:rPr>
      <w:fldChar w:fldCharType="separate"/>
    </w:r>
    <w:r>
      <w:rPr>
        <w:rFonts w:asciiTheme="minorHAnsi" w:hAnsiTheme="minorHAnsi" w:cstheme="minorHAnsi"/>
        <w:b/>
        <w:bCs/>
        <w:sz w:val="16"/>
        <w:szCs w:val="16"/>
      </w:rPr>
      <w:t>3</w:t>
    </w:r>
    <w:r w:rsidRPr="00B52E00">
      <w:rPr>
        <w:rFonts w:asciiTheme="minorHAnsi" w:hAnsiTheme="minorHAnsi" w:cstheme="minorHAnsi"/>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F911" w14:textId="43D383CE" w:rsidR="00CC2BD1" w:rsidRPr="00B52E00" w:rsidRDefault="00B52E00" w:rsidP="00B52E00">
    <w:pPr>
      <w:pStyle w:val="Footer"/>
      <w:tabs>
        <w:tab w:val="clear" w:pos="8640"/>
        <w:tab w:val="right" w:pos="10065"/>
      </w:tabs>
      <w:rPr>
        <w:rFonts w:asciiTheme="minorHAnsi" w:hAnsiTheme="minorHAnsi" w:cstheme="minorHAnsi"/>
        <w:sz w:val="16"/>
        <w:szCs w:val="16"/>
      </w:rPr>
    </w:pPr>
    <w:r w:rsidRPr="00B52E00">
      <w:rPr>
        <w:rFonts w:asciiTheme="minorHAnsi" w:hAnsiTheme="minorHAnsi" w:cstheme="minorHAnsi"/>
        <w:sz w:val="16"/>
        <w:szCs w:val="16"/>
      </w:rPr>
      <w:t>PD –</w:t>
    </w:r>
    <w:r w:rsidR="00762376">
      <w:rPr>
        <w:rFonts w:asciiTheme="minorHAnsi" w:hAnsiTheme="minorHAnsi" w:cstheme="minorHAnsi"/>
        <w:sz w:val="16"/>
        <w:szCs w:val="16"/>
      </w:rPr>
      <w:t xml:space="preserve"> </w:t>
    </w:r>
    <w:r w:rsidR="00892042">
      <w:rPr>
        <w:rFonts w:asciiTheme="minorHAnsi" w:hAnsiTheme="minorHAnsi" w:cstheme="minorHAnsi"/>
        <w:sz w:val="16"/>
        <w:szCs w:val="16"/>
      </w:rPr>
      <w:t>[Position Name]</w:t>
    </w:r>
    <w:r w:rsidRPr="00B52E00">
      <w:rPr>
        <w:rFonts w:asciiTheme="minorHAnsi" w:hAnsiTheme="minorHAnsi" w:cstheme="minorHAnsi"/>
        <w:sz w:val="16"/>
        <w:szCs w:val="16"/>
      </w:rPr>
      <w:tab/>
    </w:r>
    <w:r w:rsidRPr="00B52E00">
      <w:rPr>
        <w:rFonts w:asciiTheme="minorHAnsi" w:hAnsiTheme="minorHAnsi" w:cstheme="minorHAnsi"/>
        <w:sz w:val="16"/>
        <w:szCs w:val="16"/>
      </w:rPr>
      <w:tab/>
      <w:t xml:space="preserve">Page </w:t>
    </w:r>
    <w:r w:rsidRPr="00B52E00">
      <w:rPr>
        <w:rFonts w:asciiTheme="minorHAnsi" w:hAnsiTheme="minorHAnsi" w:cstheme="minorHAnsi"/>
        <w:b/>
        <w:bCs/>
        <w:sz w:val="16"/>
        <w:szCs w:val="16"/>
      </w:rPr>
      <w:fldChar w:fldCharType="begin"/>
    </w:r>
    <w:r w:rsidRPr="00B52E00">
      <w:rPr>
        <w:rFonts w:asciiTheme="minorHAnsi" w:hAnsiTheme="minorHAnsi" w:cstheme="minorHAnsi"/>
        <w:b/>
        <w:bCs/>
        <w:sz w:val="16"/>
        <w:szCs w:val="16"/>
      </w:rPr>
      <w:instrText xml:space="preserve"> PAGE  \* Arabic  \* MERGEFORMAT </w:instrText>
    </w:r>
    <w:r w:rsidRPr="00B52E00">
      <w:rPr>
        <w:rFonts w:asciiTheme="minorHAnsi" w:hAnsiTheme="minorHAnsi" w:cstheme="minorHAnsi"/>
        <w:b/>
        <w:bCs/>
        <w:sz w:val="16"/>
        <w:szCs w:val="16"/>
      </w:rPr>
      <w:fldChar w:fldCharType="separate"/>
    </w:r>
    <w:r w:rsidRPr="00B52E00">
      <w:rPr>
        <w:rFonts w:asciiTheme="minorHAnsi" w:hAnsiTheme="minorHAnsi" w:cstheme="minorHAnsi"/>
        <w:b/>
        <w:bCs/>
        <w:noProof/>
        <w:sz w:val="16"/>
        <w:szCs w:val="16"/>
      </w:rPr>
      <w:t>1</w:t>
    </w:r>
    <w:r w:rsidRPr="00B52E00">
      <w:rPr>
        <w:rFonts w:asciiTheme="minorHAnsi" w:hAnsiTheme="minorHAnsi" w:cstheme="minorHAnsi"/>
        <w:b/>
        <w:bCs/>
        <w:sz w:val="16"/>
        <w:szCs w:val="16"/>
      </w:rPr>
      <w:fldChar w:fldCharType="end"/>
    </w:r>
    <w:r w:rsidRPr="00B52E00">
      <w:rPr>
        <w:rFonts w:asciiTheme="minorHAnsi" w:hAnsiTheme="minorHAnsi" w:cstheme="minorHAnsi"/>
        <w:sz w:val="16"/>
        <w:szCs w:val="16"/>
      </w:rPr>
      <w:t xml:space="preserve"> of </w:t>
    </w:r>
    <w:r w:rsidRPr="00B52E00">
      <w:rPr>
        <w:rFonts w:asciiTheme="minorHAnsi" w:hAnsiTheme="minorHAnsi" w:cstheme="minorHAnsi"/>
        <w:b/>
        <w:bCs/>
        <w:sz w:val="16"/>
        <w:szCs w:val="16"/>
      </w:rPr>
      <w:fldChar w:fldCharType="begin"/>
    </w:r>
    <w:r w:rsidRPr="00B52E00">
      <w:rPr>
        <w:rFonts w:asciiTheme="minorHAnsi" w:hAnsiTheme="minorHAnsi" w:cstheme="minorHAnsi"/>
        <w:b/>
        <w:bCs/>
        <w:sz w:val="16"/>
        <w:szCs w:val="16"/>
      </w:rPr>
      <w:instrText xml:space="preserve"> NUMPAGES  \* Arabic  \* MERGEFORMAT </w:instrText>
    </w:r>
    <w:r w:rsidRPr="00B52E00">
      <w:rPr>
        <w:rFonts w:asciiTheme="minorHAnsi" w:hAnsiTheme="minorHAnsi" w:cstheme="minorHAnsi"/>
        <w:b/>
        <w:bCs/>
        <w:sz w:val="16"/>
        <w:szCs w:val="16"/>
      </w:rPr>
      <w:fldChar w:fldCharType="separate"/>
    </w:r>
    <w:r w:rsidRPr="00B52E00">
      <w:rPr>
        <w:rFonts w:asciiTheme="minorHAnsi" w:hAnsiTheme="minorHAnsi" w:cstheme="minorHAnsi"/>
        <w:b/>
        <w:bCs/>
        <w:noProof/>
        <w:sz w:val="16"/>
        <w:szCs w:val="16"/>
      </w:rPr>
      <w:t>2</w:t>
    </w:r>
    <w:r w:rsidRPr="00B52E00">
      <w:rPr>
        <w:rFonts w:asciiTheme="minorHAnsi" w:hAnsiTheme="minorHAnsi"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FD1D3" w14:textId="77777777" w:rsidR="000134D2" w:rsidRDefault="000134D2">
      <w:r>
        <w:separator/>
      </w:r>
    </w:p>
  </w:footnote>
  <w:footnote w:type="continuationSeparator" w:id="0">
    <w:p w14:paraId="5702E1CD" w14:textId="77777777" w:rsidR="000134D2" w:rsidRDefault="000134D2">
      <w:r>
        <w:continuationSeparator/>
      </w:r>
    </w:p>
  </w:footnote>
  <w:footnote w:type="continuationNotice" w:id="1">
    <w:p w14:paraId="441D8908" w14:textId="77777777" w:rsidR="000134D2" w:rsidRDefault="00013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BB0FE" w14:textId="77777777" w:rsidR="00E40173" w:rsidRDefault="00E40173">
    <w:pPr>
      <w:pStyle w:val="Header"/>
    </w:pPr>
    <w:r w:rsidRPr="00011077">
      <w:rPr>
        <w:rFonts w:ascii="Lato Light" w:hAnsi="Lato Light"/>
        <w:noProof/>
        <w:sz w:val="16"/>
        <w:szCs w:val="16"/>
        <w:lang w:eastAsia="en-AU"/>
      </w:rPr>
      <w:drawing>
        <wp:anchor distT="0" distB="0" distL="114300" distR="114300" simplePos="0" relativeHeight="251658240" behindDoc="1" locked="0" layoutInCell="1" allowOverlap="1" wp14:anchorId="0FA29B26" wp14:editId="76313FC5">
          <wp:simplePos x="0" y="0"/>
          <wp:positionH relativeFrom="page">
            <wp:posOffset>5245100</wp:posOffset>
          </wp:positionH>
          <wp:positionV relativeFrom="paragraph">
            <wp:posOffset>-424815</wp:posOffset>
          </wp:positionV>
          <wp:extent cx="1898438" cy="1041400"/>
          <wp:effectExtent l="0" t="0" r="6985" b="6350"/>
          <wp:wrapNone/>
          <wp:docPr id="756162800" name="Picture 75616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438" cy="1041400"/>
                  </a:xfrm>
                  <a:prstGeom prst="rect">
                    <a:avLst/>
                  </a:prstGeom>
                  <a:noFill/>
                  <a:ln>
                    <a:noFill/>
                  </a:ln>
                </pic:spPr>
              </pic:pic>
            </a:graphicData>
          </a:graphic>
        </wp:anchor>
      </w:drawing>
    </w:r>
  </w:p>
  <w:p w14:paraId="14C1CE5A" w14:textId="77777777" w:rsidR="00E40173" w:rsidRDefault="00E40173">
    <w:pPr>
      <w:pStyle w:val="Header"/>
    </w:pPr>
  </w:p>
  <w:p w14:paraId="6A161082" w14:textId="77777777" w:rsidR="00E40173" w:rsidRDefault="00E40173">
    <w:pPr>
      <w:pStyle w:val="Header"/>
    </w:pPr>
  </w:p>
  <w:p w14:paraId="6B8445CF" w14:textId="6DF80555" w:rsidR="00E40173" w:rsidRPr="00C3218D" w:rsidRDefault="00E40173" w:rsidP="00E40173">
    <w:pPr>
      <w:tabs>
        <w:tab w:val="left" w:pos="6548"/>
      </w:tabs>
      <w:rPr>
        <w:rFonts w:asciiTheme="minorHAnsi" w:hAnsiTheme="minorHAnsi" w:cstheme="minorHAnsi"/>
        <w:noProof/>
        <w:color w:val="000000" w:themeColor="text1"/>
        <w:sz w:val="34"/>
        <w:szCs w:val="34"/>
        <w:lang w:eastAsia="zh-TW"/>
      </w:rPr>
    </w:pPr>
    <w:r w:rsidRPr="00C3218D">
      <w:rPr>
        <w:rFonts w:asciiTheme="minorHAnsi" w:hAnsiTheme="minorHAnsi" w:cstheme="minorHAnsi"/>
        <w:noProof/>
        <w:color w:val="000000" w:themeColor="text1"/>
        <w:sz w:val="34"/>
        <w:szCs w:val="34"/>
        <w:lang w:eastAsia="zh-TW"/>
      </w:rPr>
      <w:t xml:space="preserve">POSITION DESCRIPTION </w:t>
    </w:r>
  </w:p>
  <w:p w14:paraId="4C76F655" w14:textId="2CD6F845" w:rsidR="00E40173" w:rsidRDefault="008A3491">
    <w:pPr>
      <w:pStyle w:val="Header"/>
    </w:pPr>
    <w:r>
      <w:rPr>
        <w:noProof/>
      </w:rPr>
      <mc:AlternateContent>
        <mc:Choice Requires="wps">
          <w:drawing>
            <wp:anchor distT="0" distB="0" distL="114300" distR="114300" simplePos="0" relativeHeight="251658241" behindDoc="0" locked="0" layoutInCell="1" allowOverlap="1" wp14:anchorId="4DFF34AD" wp14:editId="57710679">
              <wp:simplePos x="0" y="0"/>
              <wp:positionH relativeFrom="page">
                <wp:posOffset>561974</wp:posOffset>
              </wp:positionH>
              <wp:positionV relativeFrom="page">
                <wp:posOffset>1457325</wp:posOffset>
              </wp:positionV>
              <wp:extent cx="6584315" cy="0"/>
              <wp:effectExtent l="0" t="0" r="0" b="0"/>
              <wp:wrapNone/>
              <wp:docPr id="890702912" name="Straight Connector 1"/>
              <wp:cNvGraphicFramePr/>
              <a:graphic xmlns:a="http://schemas.openxmlformats.org/drawingml/2006/main">
                <a:graphicData uri="http://schemas.microsoft.com/office/word/2010/wordprocessingShape">
                  <wps:wsp>
                    <wps:cNvCnPr/>
                    <wps:spPr>
                      <a:xfrm>
                        <a:off x="0" y="0"/>
                        <a:ext cx="6584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C798404">
            <v:line id="Straight Connector 1" style="position:absolute;z-index:251658241;visibility:visible;mso-wrap-style:square;mso-wrap-distance-left:9pt;mso-wrap-distance-top:0;mso-wrap-distance-right:9pt;mso-wrap-distance-bottom:0;mso-position-horizontal:absolute;mso-position-horizontal-relative:page;mso-position-vertical:absolute;mso-position-vertical-relative:page" o:spid="_x0000_s1026" strokecolor="black [3200]" strokeweight=".5pt" from="44.25pt,114.75pt" to="562.7pt,114.75pt" w14:anchorId="510DA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509"/>
    <w:multiLevelType w:val="multilevel"/>
    <w:tmpl w:val="666C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E8685"/>
    <w:multiLevelType w:val="hybridMultilevel"/>
    <w:tmpl w:val="641C15FC"/>
    <w:lvl w:ilvl="0" w:tplc="A8A0A704">
      <w:start w:val="1"/>
      <w:numFmt w:val="bullet"/>
      <w:lvlText w:val="·"/>
      <w:lvlJc w:val="left"/>
      <w:pPr>
        <w:ind w:left="720" w:hanging="360"/>
      </w:pPr>
      <w:rPr>
        <w:rFonts w:ascii="Symbol" w:hAnsi="Symbol" w:hint="default"/>
      </w:rPr>
    </w:lvl>
    <w:lvl w:ilvl="1" w:tplc="AF7A8AD6">
      <w:start w:val="1"/>
      <w:numFmt w:val="bullet"/>
      <w:lvlText w:val="o"/>
      <w:lvlJc w:val="left"/>
      <w:pPr>
        <w:ind w:left="1440" w:hanging="360"/>
      </w:pPr>
      <w:rPr>
        <w:rFonts w:ascii="Courier New" w:hAnsi="Courier New" w:hint="default"/>
      </w:rPr>
    </w:lvl>
    <w:lvl w:ilvl="2" w:tplc="BF524288">
      <w:start w:val="1"/>
      <w:numFmt w:val="bullet"/>
      <w:lvlText w:val=""/>
      <w:lvlJc w:val="left"/>
      <w:pPr>
        <w:ind w:left="2160" w:hanging="360"/>
      </w:pPr>
      <w:rPr>
        <w:rFonts w:ascii="Wingdings" w:hAnsi="Wingdings" w:hint="default"/>
      </w:rPr>
    </w:lvl>
    <w:lvl w:ilvl="3" w:tplc="EF36B030">
      <w:start w:val="1"/>
      <w:numFmt w:val="bullet"/>
      <w:lvlText w:val=""/>
      <w:lvlJc w:val="left"/>
      <w:pPr>
        <w:ind w:left="2880" w:hanging="360"/>
      </w:pPr>
      <w:rPr>
        <w:rFonts w:ascii="Symbol" w:hAnsi="Symbol" w:hint="default"/>
      </w:rPr>
    </w:lvl>
    <w:lvl w:ilvl="4" w:tplc="C4AA6898">
      <w:start w:val="1"/>
      <w:numFmt w:val="bullet"/>
      <w:lvlText w:val="o"/>
      <w:lvlJc w:val="left"/>
      <w:pPr>
        <w:ind w:left="3600" w:hanging="360"/>
      </w:pPr>
      <w:rPr>
        <w:rFonts w:ascii="Courier New" w:hAnsi="Courier New" w:hint="default"/>
      </w:rPr>
    </w:lvl>
    <w:lvl w:ilvl="5" w:tplc="1F684C52">
      <w:start w:val="1"/>
      <w:numFmt w:val="bullet"/>
      <w:lvlText w:val=""/>
      <w:lvlJc w:val="left"/>
      <w:pPr>
        <w:ind w:left="4320" w:hanging="360"/>
      </w:pPr>
      <w:rPr>
        <w:rFonts w:ascii="Wingdings" w:hAnsi="Wingdings" w:hint="default"/>
      </w:rPr>
    </w:lvl>
    <w:lvl w:ilvl="6" w:tplc="57A24B1A">
      <w:start w:val="1"/>
      <w:numFmt w:val="bullet"/>
      <w:lvlText w:val=""/>
      <w:lvlJc w:val="left"/>
      <w:pPr>
        <w:ind w:left="5040" w:hanging="360"/>
      </w:pPr>
      <w:rPr>
        <w:rFonts w:ascii="Symbol" w:hAnsi="Symbol" w:hint="default"/>
      </w:rPr>
    </w:lvl>
    <w:lvl w:ilvl="7" w:tplc="82E63382">
      <w:start w:val="1"/>
      <w:numFmt w:val="bullet"/>
      <w:lvlText w:val="o"/>
      <w:lvlJc w:val="left"/>
      <w:pPr>
        <w:ind w:left="5760" w:hanging="360"/>
      </w:pPr>
      <w:rPr>
        <w:rFonts w:ascii="Courier New" w:hAnsi="Courier New" w:hint="default"/>
      </w:rPr>
    </w:lvl>
    <w:lvl w:ilvl="8" w:tplc="697AEBD0">
      <w:start w:val="1"/>
      <w:numFmt w:val="bullet"/>
      <w:lvlText w:val=""/>
      <w:lvlJc w:val="left"/>
      <w:pPr>
        <w:ind w:left="6480" w:hanging="360"/>
      </w:pPr>
      <w:rPr>
        <w:rFonts w:ascii="Wingdings" w:hAnsi="Wingdings" w:hint="default"/>
      </w:rPr>
    </w:lvl>
  </w:abstractNum>
  <w:abstractNum w:abstractNumId="2" w15:restartNumberingAfterBreak="0">
    <w:nsid w:val="0CCE7B7F"/>
    <w:multiLevelType w:val="hybridMultilevel"/>
    <w:tmpl w:val="10F609E0"/>
    <w:lvl w:ilvl="0" w:tplc="4A565A78">
      <w:start w:val="1"/>
      <w:numFmt w:val="decimal"/>
      <w:lvlText w:val="%1."/>
      <w:lvlJc w:val="left"/>
      <w:pPr>
        <w:ind w:left="720" w:hanging="360"/>
      </w:pPr>
      <w:rPr>
        <w:rFonts w:eastAsiaTheme="minorEastAsia"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766EB5"/>
    <w:multiLevelType w:val="multilevel"/>
    <w:tmpl w:val="CA802F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7DE45A9"/>
    <w:multiLevelType w:val="hybridMultilevel"/>
    <w:tmpl w:val="2A94C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3438B1"/>
    <w:multiLevelType w:val="hybridMultilevel"/>
    <w:tmpl w:val="4792F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4013B0"/>
    <w:multiLevelType w:val="hybridMultilevel"/>
    <w:tmpl w:val="EF44A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B42880"/>
    <w:multiLevelType w:val="hybridMultilevel"/>
    <w:tmpl w:val="FFFFFFFF"/>
    <w:lvl w:ilvl="0" w:tplc="1F763694">
      <w:start w:val="1"/>
      <w:numFmt w:val="bullet"/>
      <w:lvlText w:val=""/>
      <w:lvlJc w:val="left"/>
      <w:pPr>
        <w:ind w:left="720" w:hanging="360"/>
      </w:pPr>
      <w:rPr>
        <w:rFonts w:ascii="Symbol" w:hAnsi="Symbol" w:hint="default"/>
      </w:rPr>
    </w:lvl>
    <w:lvl w:ilvl="1" w:tplc="14F42376">
      <w:start w:val="1"/>
      <w:numFmt w:val="bullet"/>
      <w:lvlText w:val="o"/>
      <w:lvlJc w:val="left"/>
      <w:pPr>
        <w:ind w:left="1440" w:hanging="360"/>
      </w:pPr>
      <w:rPr>
        <w:rFonts w:ascii="Courier New" w:hAnsi="Courier New" w:hint="default"/>
      </w:rPr>
    </w:lvl>
    <w:lvl w:ilvl="2" w:tplc="DB447398">
      <w:start w:val="1"/>
      <w:numFmt w:val="bullet"/>
      <w:lvlText w:val=""/>
      <w:lvlJc w:val="left"/>
      <w:pPr>
        <w:ind w:left="2160" w:hanging="360"/>
      </w:pPr>
      <w:rPr>
        <w:rFonts w:ascii="Wingdings" w:hAnsi="Wingdings" w:hint="default"/>
      </w:rPr>
    </w:lvl>
    <w:lvl w:ilvl="3" w:tplc="08EA3470">
      <w:start w:val="1"/>
      <w:numFmt w:val="bullet"/>
      <w:lvlText w:val=""/>
      <w:lvlJc w:val="left"/>
      <w:pPr>
        <w:ind w:left="2880" w:hanging="360"/>
      </w:pPr>
      <w:rPr>
        <w:rFonts w:ascii="Symbol" w:hAnsi="Symbol" w:hint="default"/>
      </w:rPr>
    </w:lvl>
    <w:lvl w:ilvl="4" w:tplc="2FD0CB10">
      <w:start w:val="1"/>
      <w:numFmt w:val="bullet"/>
      <w:lvlText w:val="o"/>
      <w:lvlJc w:val="left"/>
      <w:pPr>
        <w:ind w:left="3600" w:hanging="360"/>
      </w:pPr>
      <w:rPr>
        <w:rFonts w:ascii="Courier New" w:hAnsi="Courier New" w:hint="default"/>
      </w:rPr>
    </w:lvl>
    <w:lvl w:ilvl="5" w:tplc="D43A4946">
      <w:start w:val="1"/>
      <w:numFmt w:val="bullet"/>
      <w:lvlText w:val=""/>
      <w:lvlJc w:val="left"/>
      <w:pPr>
        <w:ind w:left="4320" w:hanging="360"/>
      </w:pPr>
      <w:rPr>
        <w:rFonts w:ascii="Wingdings" w:hAnsi="Wingdings" w:hint="default"/>
      </w:rPr>
    </w:lvl>
    <w:lvl w:ilvl="6" w:tplc="5E2C42E8">
      <w:start w:val="1"/>
      <w:numFmt w:val="bullet"/>
      <w:lvlText w:val=""/>
      <w:lvlJc w:val="left"/>
      <w:pPr>
        <w:ind w:left="5040" w:hanging="360"/>
      </w:pPr>
      <w:rPr>
        <w:rFonts w:ascii="Symbol" w:hAnsi="Symbol" w:hint="default"/>
      </w:rPr>
    </w:lvl>
    <w:lvl w:ilvl="7" w:tplc="40A8EC68">
      <w:start w:val="1"/>
      <w:numFmt w:val="bullet"/>
      <w:lvlText w:val="o"/>
      <w:lvlJc w:val="left"/>
      <w:pPr>
        <w:ind w:left="5760" w:hanging="360"/>
      </w:pPr>
      <w:rPr>
        <w:rFonts w:ascii="Courier New" w:hAnsi="Courier New" w:hint="default"/>
      </w:rPr>
    </w:lvl>
    <w:lvl w:ilvl="8" w:tplc="13AC1BD4">
      <w:start w:val="1"/>
      <w:numFmt w:val="bullet"/>
      <w:lvlText w:val=""/>
      <w:lvlJc w:val="left"/>
      <w:pPr>
        <w:ind w:left="6480" w:hanging="360"/>
      </w:pPr>
      <w:rPr>
        <w:rFonts w:ascii="Wingdings" w:hAnsi="Wingdings" w:hint="default"/>
      </w:rPr>
    </w:lvl>
  </w:abstractNum>
  <w:abstractNum w:abstractNumId="8" w15:restartNumberingAfterBreak="0">
    <w:nsid w:val="2C032C5D"/>
    <w:multiLevelType w:val="multilevel"/>
    <w:tmpl w:val="66BA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A8043B"/>
    <w:multiLevelType w:val="hybridMultilevel"/>
    <w:tmpl w:val="E1B80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3A4A19"/>
    <w:multiLevelType w:val="multilevel"/>
    <w:tmpl w:val="C4F808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A83617F"/>
    <w:multiLevelType w:val="hybridMultilevel"/>
    <w:tmpl w:val="21B2FFEA"/>
    <w:lvl w:ilvl="0" w:tplc="69E88A30">
      <w:numFmt w:val="bullet"/>
      <w:lvlText w:val=""/>
      <w:lvlJc w:val="left"/>
      <w:pPr>
        <w:ind w:left="808" w:hanging="360"/>
      </w:pPr>
      <w:rPr>
        <w:rFonts w:ascii="Symbol" w:eastAsia="Symbol" w:hAnsi="Symbol" w:cs="Symbol" w:hint="default"/>
        <w:b w:val="0"/>
        <w:bCs w:val="0"/>
        <w:i w:val="0"/>
        <w:iCs w:val="0"/>
        <w:color w:val="1E1445"/>
        <w:spacing w:val="0"/>
        <w:w w:val="99"/>
        <w:sz w:val="20"/>
        <w:szCs w:val="20"/>
        <w:lang w:val="en-US" w:eastAsia="en-US" w:bidi="ar-SA"/>
      </w:rPr>
    </w:lvl>
    <w:lvl w:ilvl="1" w:tplc="B9CC58E8">
      <w:numFmt w:val="bullet"/>
      <w:lvlText w:val="•"/>
      <w:lvlJc w:val="left"/>
      <w:pPr>
        <w:ind w:left="1416" w:hanging="360"/>
      </w:pPr>
      <w:rPr>
        <w:rFonts w:hint="default"/>
        <w:lang w:val="en-US" w:eastAsia="en-US" w:bidi="ar-SA"/>
      </w:rPr>
    </w:lvl>
    <w:lvl w:ilvl="2" w:tplc="151055E6">
      <w:numFmt w:val="bullet"/>
      <w:lvlText w:val="•"/>
      <w:lvlJc w:val="left"/>
      <w:pPr>
        <w:ind w:left="2032" w:hanging="360"/>
      </w:pPr>
      <w:rPr>
        <w:rFonts w:hint="default"/>
        <w:lang w:val="en-US" w:eastAsia="en-US" w:bidi="ar-SA"/>
      </w:rPr>
    </w:lvl>
    <w:lvl w:ilvl="3" w:tplc="B3AC6718">
      <w:numFmt w:val="bullet"/>
      <w:lvlText w:val="•"/>
      <w:lvlJc w:val="left"/>
      <w:pPr>
        <w:ind w:left="2648" w:hanging="360"/>
      </w:pPr>
      <w:rPr>
        <w:rFonts w:hint="default"/>
        <w:lang w:val="en-US" w:eastAsia="en-US" w:bidi="ar-SA"/>
      </w:rPr>
    </w:lvl>
    <w:lvl w:ilvl="4" w:tplc="5EEAA8A4">
      <w:numFmt w:val="bullet"/>
      <w:lvlText w:val="•"/>
      <w:lvlJc w:val="left"/>
      <w:pPr>
        <w:ind w:left="3264" w:hanging="360"/>
      </w:pPr>
      <w:rPr>
        <w:rFonts w:hint="default"/>
        <w:lang w:val="en-US" w:eastAsia="en-US" w:bidi="ar-SA"/>
      </w:rPr>
    </w:lvl>
    <w:lvl w:ilvl="5" w:tplc="14A448EA">
      <w:numFmt w:val="bullet"/>
      <w:lvlText w:val="•"/>
      <w:lvlJc w:val="left"/>
      <w:pPr>
        <w:ind w:left="3880" w:hanging="360"/>
      </w:pPr>
      <w:rPr>
        <w:rFonts w:hint="default"/>
        <w:lang w:val="en-US" w:eastAsia="en-US" w:bidi="ar-SA"/>
      </w:rPr>
    </w:lvl>
    <w:lvl w:ilvl="6" w:tplc="C748C884">
      <w:numFmt w:val="bullet"/>
      <w:lvlText w:val="•"/>
      <w:lvlJc w:val="left"/>
      <w:pPr>
        <w:ind w:left="4496" w:hanging="360"/>
      </w:pPr>
      <w:rPr>
        <w:rFonts w:hint="default"/>
        <w:lang w:val="en-US" w:eastAsia="en-US" w:bidi="ar-SA"/>
      </w:rPr>
    </w:lvl>
    <w:lvl w:ilvl="7" w:tplc="0C9E731C">
      <w:numFmt w:val="bullet"/>
      <w:lvlText w:val="•"/>
      <w:lvlJc w:val="left"/>
      <w:pPr>
        <w:ind w:left="5112" w:hanging="360"/>
      </w:pPr>
      <w:rPr>
        <w:rFonts w:hint="default"/>
        <w:lang w:val="en-US" w:eastAsia="en-US" w:bidi="ar-SA"/>
      </w:rPr>
    </w:lvl>
    <w:lvl w:ilvl="8" w:tplc="5296BF20">
      <w:numFmt w:val="bullet"/>
      <w:lvlText w:val="•"/>
      <w:lvlJc w:val="left"/>
      <w:pPr>
        <w:ind w:left="5728" w:hanging="360"/>
      </w:pPr>
      <w:rPr>
        <w:rFonts w:hint="default"/>
        <w:lang w:val="en-US" w:eastAsia="en-US" w:bidi="ar-SA"/>
      </w:rPr>
    </w:lvl>
  </w:abstractNum>
  <w:abstractNum w:abstractNumId="12" w15:restartNumberingAfterBreak="0">
    <w:nsid w:val="3F6246C7"/>
    <w:multiLevelType w:val="hybridMultilevel"/>
    <w:tmpl w:val="F93E7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AC2EF1"/>
    <w:multiLevelType w:val="hybridMultilevel"/>
    <w:tmpl w:val="322C5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C0074F"/>
    <w:multiLevelType w:val="hybridMultilevel"/>
    <w:tmpl w:val="C4E29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3A52A9"/>
    <w:multiLevelType w:val="hybridMultilevel"/>
    <w:tmpl w:val="A7AE54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31EE94C"/>
    <w:multiLevelType w:val="hybridMultilevel"/>
    <w:tmpl w:val="406CFB22"/>
    <w:lvl w:ilvl="0" w:tplc="0160270C">
      <w:start w:val="1"/>
      <w:numFmt w:val="bullet"/>
      <w:lvlText w:val="·"/>
      <w:lvlJc w:val="left"/>
      <w:pPr>
        <w:ind w:left="720" w:hanging="360"/>
      </w:pPr>
      <w:rPr>
        <w:rFonts w:ascii="Symbol" w:hAnsi="Symbol" w:hint="default"/>
      </w:rPr>
    </w:lvl>
    <w:lvl w:ilvl="1" w:tplc="487E6864">
      <w:start w:val="1"/>
      <w:numFmt w:val="bullet"/>
      <w:lvlText w:val="o"/>
      <w:lvlJc w:val="left"/>
      <w:pPr>
        <w:ind w:left="1440" w:hanging="360"/>
      </w:pPr>
      <w:rPr>
        <w:rFonts w:ascii="Courier New" w:hAnsi="Courier New" w:hint="default"/>
      </w:rPr>
    </w:lvl>
    <w:lvl w:ilvl="2" w:tplc="419678C6">
      <w:start w:val="1"/>
      <w:numFmt w:val="bullet"/>
      <w:lvlText w:val=""/>
      <w:lvlJc w:val="left"/>
      <w:pPr>
        <w:ind w:left="2160" w:hanging="360"/>
      </w:pPr>
      <w:rPr>
        <w:rFonts w:ascii="Wingdings" w:hAnsi="Wingdings" w:hint="default"/>
      </w:rPr>
    </w:lvl>
    <w:lvl w:ilvl="3" w:tplc="D720A35C">
      <w:start w:val="1"/>
      <w:numFmt w:val="bullet"/>
      <w:lvlText w:val=""/>
      <w:lvlJc w:val="left"/>
      <w:pPr>
        <w:ind w:left="2880" w:hanging="360"/>
      </w:pPr>
      <w:rPr>
        <w:rFonts w:ascii="Symbol" w:hAnsi="Symbol" w:hint="default"/>
      </w:rPr>
    </w:lvl>
    <w:lvl w:ilvl="4" w:tplc="74C4F3AC">
      <w:start w:val="1"/>
      <w:numFmt w:val="bullet"/>
      <w:lvlText w:val="o"/>
      <w:lvlJc w:val="left"/>
      <w:pPr>
        <w:ind w:left="3600" w:hanging="360"/>
      </w:pPr>
      <w:rPr>
        <w:rFonts w:ascii="Courier New" w:hAnsi="Courier New" w:hint="default"/>
      </w:rPr>
    </w:lvl>
    <w:lvl w:ilvl="5" w:tplc="CD4A4AA2">
      <w:start w:val="1"/>
      <w:numFmt w:val="bullet"/>
      <w:lvlText w:val=""/>
      <w:lvlJc w:val="left"/>
      <w:pPr>
        <w:ind w:left="4320" w:hanging="360"/>
      </w:pPr>
      <w:rPr>
        <w:rFonts w:ascii="Wingdings" w:hAnsi="Wingdings" w:hint="default"/>
      </w:rPr>
    </w:lvl>
    <w:lvl w:ilvl="6" w:tplc="843682F0">
      <w:start w:val="1"/>
      <w:numFmt w:val="bullet"/>
      <w:lvlText w:val=""/>
      <w:lvlJc w:val="left"/>
      <w:pPr>
        <w:ind w:left="5040" w:hanging="360"/>
      </w:pPr>
      <w:rPr>
        <w:rFonts w:ascii="Symbol" w:hAnsi="Symbol" w:hint="default"/>
      </w:rPr>
    </w:lvl>
    <w:lvl w:ilvl="7" w:tplc="C71ACDFE">
      <w:start w:val="1"/>
      <w:numFmt w:val="bullet"/>
      <w:lvlText w:val="o"/>
      <w:lvlJc w:val="left"/>
      <w:pPr>
        <w:ind w:left="5760" w:hanging="360"/>
      </w:pPr>
      <w:rPr>
        <w:rFonts w:ascii="Courier New" w:hAnsi="Courier New" w:hint="default"/>
      </w:rPr>
    </w:lvl>
    <w:lvl w:ilvl="8" w:tplc="49C8F49A">
      <w:start w:val="1"/>
      <w:numFmt w:val="bullet"/>
      <w:lvlText w:val=""/>
      <w:lvlJc w:val="left"/>
      <w:pPr>
        <w:ind w:left="6480" w:hanging="360"/>
      </w:pPr>
      <w:rPr>
        <w:rFonts w:ascii="Wingdings" w:hAnsi="Wingdings" w:hint="default"/>
      </w:rPr>
    </w:lvl>
  </w:abstractNum>
  <w:abstractNum w:abstractNumId="17" w15:restartNumberingAfterBreak="0">
    <w:nsid w:val="64875537"/>
    <w:multiLevelType w:val="multilevel"/>
    <w:tmpl w:val="DEFAD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2A40AB"/>
    <w:multiLevelType w:val="hybridMultilevel"/>
    <w:tmpl w:val="59047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B22510E"/>
    <w:multiLevelType w:val="hybridMultilevel"/>
    <w:tmpl w:val="9EC0B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3221B7"/>
    <w:multiLevelType w:val="hybridMultilevel"/>
    <w:tmpl w:val="5A62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7A8C48"/>
    <w:multiLevelType w:val="hybridMultilevel"/>
    <w:tmpl w:val="FFFFFFFF"/>
    <w:lvl w:ilvl="0" w:tplc="5F9C6B3A">
      <w:start w:val="1"/>
      <w:numFmt w:val="bullet"/>
      <w:lvlText w:val=""/>
      <w:lvlJc w:val="left"/>
      <w:pPr>
        <w:ind w:left="720" w:hanging="360"/>
      </w:pPr>
      <w:rPr>
        <w:rFonts w:ascii="Symbol" w:hAnsi="Symbol" w:hint="default"/>
      </w:rPr>
    </w:lvl>
    <w:lvl w:ilvl="1" w:tplc="1B669872">
      <w:start w:val="1"/>
      <w:numFmt w:val="bullet"/>
      <w:lvlText w:val="o"/>
      <w:lvlJc w:val="left"/>
      <w:pPr>
        <w:ind w:left="1440" w:hanging="360"/>
      </w:pPr>
      <w:rPr>
        <w:rFonts w:ascii="Courier New" w:hAnsi="Courier New" w:hint="default"/>
      </w:rPr>
    </w:lvl>
    <w:lvl w:ilvl="2" w:tplc="DE528BF8">
      <w:start w:val="1"/>
      <w:numFmt w:val="bullet"/>
      <w:lvlText w:val=""/>
      <w:lvlJc w:val="left"/>
      <w:pPr>
        <w:ind w:left="2160" w:hanging="360"/>
      </w:pPr>
      <w:rPr>
        <w:rFonts w:ascii="Wingdings" w:hAnsi="Wingdings" w:hint="default"/>
      </w:rPr>
    </w:lvl>
    <w:lvl w:ilvl="3" w:tplc="27EAC836">
      <w:start w:val="1"/>
      <w:numFmt w:val="bullet"/>
      <w:lvlText w:val=""/>
      <w:lvlJc w:val="left"/>
      <w:pPr>
        <w:ind w:left="2880" w:hanging="360"/>
      </w:pPr>
      <w:rPr>
        <w:rFonts w:ascii="Symbol" w:hAnsi="Symbol" w:hint="default"/>
      </w:rPr>
    </w:lvl>
    <w:lvl w:ilvl="4" w:tplc="7158AD8E">
      <w:start w:val="1"/>
      <w:numFmt w:val="bullet"/>
      <w:lvlText w:val="o"/>
      <w:lvlJc w:val="left"/>
      <w:pPr>
        <w:ind w:left="3600" w:hanging="360"/>
      </w:pPr>
      <w:rPr>
        <w:rFonts w:ascii="Courier New" w:hAnsi="Courier New" w:hint="default"/>
      </w:rPr>
    </w:lvl>
    <w:lvl w:ilvl="5" w:tplc="C1E04656">
      <w:start w:val="1"/>
      <w:numFmt w:val="bullet"/>
      <w:lvlText w:val=""/>
      <w:lvlJc w:val="left"/>
      <w:pPr>
        <w:ind w:left="4320" w:hanging="360"/>
      </w:pPr>
      <w:rPr>
        <w:rFonts w:ascii="Wingdings" w:hAnsi="Wingdings" w:hint="default"/>
      </w:rPr>
    </w:lvl>
    <w:lvl w:ilvl="6" w:tplc="C150A5CE">
      <w:start w:val="1"/>
      <w:numFmt w:val="bullet"/>
      <w:lvlText w:val=""/>
      <w:lvlJc w:val="left"/>
      <w:pPr>
        <w:ind w:left="5040" w:hanging="360"/>
      </w:pPr>
      <w:rPr>
        <w:rFonts w:ascii="Symbol" w:hAnsi="Symbol" w:hint="default"/>
      </w:rPr>
    </w:lvl>
    <w:lvl w:ilvl="7" w:tplc="7CECE8C0">
      <w:start w:val="1"/>
      <w:numFmt w:val="bullet"/>
      <w:lvlText w:val="o"/>
      <w:lvlJc w:val="left"/>
      <w:pPr>
        <w:ind w:left="5760" w:hanging="360"/>
      </w:pPr>
      <w:rPr>
        <w:rFonts w:ascii="Courier New" w:hAnsi="Courier New" w:hint="default"/>
      </w:rPr>
    </w:lvl>
    <w:lvl w:ilvl="8" w:tplc="BBD20306">
      <w:start w:val="1"/>
      <w:numFmt w:val="bullet"/>
      <w:lvlText w:val=""/>
      <w:lvlJc w:val="left"/>
      <w:pPr>
        <w:ind w:left="6480" w:hanging="360"/>
      </w:pPr>
      <w:rPr>
        <w:rFonts w:ascii="Wingdings" w:hAnsi="Wingdings" w:hint="default"/>
      </w:rPr>
    </w:lvl>
  </w:abstractNum>
  <w:abstractNum w:abstractNumId="22" w15:restartNumberingAfterBreak="0">
    <w:nsid w:val="7E8D34BF"/>
    <w:multiLevelType w:val="hybridMultilevel"/>
    <w:tmpl w:val="A8F69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A262C0"/>
    <w:multiLevelType w:val="hybridMultilevel"/>
    <w:tmpl w:val="64907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E549D0"/>
    <w:multiLevelType w:val="hybridMultilevel"/>
    <w:tmpl w:val="EC9A5242"/>
    <w:lvl w:ilvl="0" w:tplc="41CA68BA">
      <w:numFmt w:val="bullet"/>
      <w:lvlText w:val=""/>
      <w:lvlJc w:val="left"/>
      <w:pPr>
        <w:ind w:left="808" w:hanging="360"/>
      </w:pPr>
      <w:rPr>
        <w:rFonts w:ascii="Symbol" w:eastAsia="Symbol" w:hAnsi="Symbol" w:cs="Symbol" w:hint="default"/>
        <w:b w:val="0"/>
        <w:bCs w:val="0"/>
        <w:i w:val="0"/>
        <w:iCs w:val="0"/>
        <w:color w:val="1E1445"/>
        <w:spacing w:val="0"/>
        <w:w w:val="99"/>
        <w:sz w:val="20"/>
        <w:szCs w:val="20"/>
        <w:lang w:val="en-US" w:eastAsia="en-US" w:bidi="ar-SA"/>
      </w:rPr>
    </w:lvl>
    <w:lvl w:ilvl="1" w:tplc="29EC91BE">
      <w:numFmt w:val="bullet"/>
      <w:lvlText w:val="•"/>
      <w:lvlJc w:val="left"/>
      <w:pPr>
        <w:ind w:left="1416" w:hanging="360"/>
      </w:pPr>
      <w:rPr>
        <w:rFonts w:hint="default"/>
        <w:lang w:val="en-US" w:eastAsia="en-US" w:bidi="ar-SA"/>
      </w:rPr>
    </w:lvl>
    <w:lvl w:ilvl="2" w:tplc="8940DF08">
      <w:numFmt w:val="bullet"/>
      <w:lvlText w:val="•"/>
      <w:lvlJc w:val="left"/>
      <w:pPr>
        <w:ind w:left="2032" w:hanging="360"/>
      </w:pPr>
      <w:rPr>
        <w:rFonts w:hint="default"/>
        <w:lang w:val="en-US" w:eastAsia="en-US" w:bidi="ar-SA"/>
      </w:rPr>
    </w:lvl>
    <w:lvl w:ilvl="3" w:tplc="E210FDE0">
      <w:numFmt w:val="bullet"/>
      <w:lvlText w:val="•"/>
      <w:lvlJc w:val="left"/>
      <w:pPr>
        <w:ind w:left="2648" w:hanging="360"/>
      </w:pPr>
      <w:rPr>
        <w:rFonts w:hint="default"/>
        <w:lang w:val="en-US" w:eastAsia="en-US" w:bidi="ar-SA"/>
      </w:rPr>
    </w:lvl>
    <w:lvl w:ilvl="4" w:tplc="0EC4D944">
      <w:numFmt w:val="bullet"/>
      <w:lvlText w:val="•"/>
      <w:lvlJc w:val="left"/>
      <w:pPr>
        <w:ind w:left="3264" w:hanging="360"/>
      </w:pPr>
      <w:rPr>
        <w:rFonts w:hint="default"/>
        <w:lang w:val="en-US" w:eastAsia="en-US" w:bidi="ar-SA"/>
      </w:rPr>
    </w:lvl>
    <w:lvl w:ilvl="5" w:tplc="9EE441EE">
      <w:numFmt w:val="bullet"/>
      <w:lvlText w:val="•"/>
      <w:lvlJc w:val="left"/>
      <w:pPr>
        <w:ind w:left="3880" w:hanging="360"/>
      </w:pPr>
      <w:rPr>
        <w:rFonts w:hint="default"/>
        <w:lang w:val="en-US" w:eastAsia="en-US" w:bidi="ar-SA"/>
      </w:rPr>
    </w:lvl>
    <w:lvl w:ilvl="6" w:tplc="C450B01E">
      <w:numFmt w:val="bullet"/>
      <w:lvlText w:val="•"/>
      <w:lvlJc w:val="left"/>
      <w:pPr>
        <w:ind w:left="4496" w:hanging="360"/>
      </w:pPr>
      <w:rPr>
        <w:rFonts w:hint="default"/>
        <w:lang w:val="en-US" w:eastAsia="en-US" w:bidi="ar-SA"/>
      </w:rPr>
    </w:lvl>
    <w:lvl w:ilvl="7" w:tplc="F06AAE06">
      <w:numFmt w:val="bullet"/>
      <w:lvlText w:val="•"/>
      <w:lvlJc w:val="left"/>
      <w:pPr>
        <w:ind w:left="5112" w:hanging="360"/>
      </w:pPr>
      <w:rPr>
        <w:rFonts w:hint="default"/>
        <w:lang w:val="en-US" w:eastAsia="en-US" w:bidi="ar-SA"/>
      </w:rPr>
    </w:lvl>
    <w:lvl w:ilvl="8" w:tplc="D2AC996A">
      <w:numFmt w:val="bullet"/>
      <w:lvlText w:val="•"/>
      <w:lvlJc w:val="left"/>
      <w:pPr>
        <w:ind w:left="5728" w:hanging="360"/>
      </w:pPr>
      <w:rPr>
        <w:rFonts w:hint="default"/>
        <w:lang w:val="en-US" w:eastAsia="en-US" w:bidi="ar-SA"/>
      </w:rPr>
    </w:lvl>
  </w:abstractNum>
  <w:num w:numId="1" w16cid:durableId="924217997">
    <w:abstractNumId w:val="19"/>
  </w:num>
  <w:num w:numId="2" w16cid:durableId="1992757620">
    <w:abstractNumId w:val="6"/>
  </w:num>
  <w:num w:numId="3" w16cid:durableId="1499812648">
    <w:abstractNumId w:val="23"/>
  </w:num>
  <w:num w:numId="4" w16cid:durableId="1143498661">
    <w:abstractNumId w:val="4"/>
  </w:num>
  <w:num w:numId="5" w16cid:durableId="1371413461">
    <w:abstractNumId w:val="20"/>
  </w:num>
  <w:num w:numId="6" w16cid:durableId="1037698722">
    <w:abstractNumId w:val="12"/>
  </w:num>
  <w:num w:numId="7" w16cid:durableId="1234049762">
    <w:abstractNumId w:val="13"/>
  </w:num>
  <w:num w:numId="8" w16cid:durableId="1481842143">
    <w:abstractNumId w:val="22"/>
  </w:num>
  <w:num w:numId="9" w16cid:durableId="1724060188">
    <w:abstractNumId w:val="9"/>
  </w:num>
  <w:num w:numId="10" w16cid:durableId="1088960395">
    <w:abstractNumId w:val="2"/>
  </w:num>
  <w:num w:numId="11" w16cid:durableId="939799023">
    <w:abstractNumId w:val="7"/>
  </w:num>
  <w:num w:numId="12" w16cid:durableId="2099134765">
    <w:abstractNumId w:val="21"/>
  </w:num>
  <w:num w:numId="13" w16cid:durableId="398749871">
    <w:abstractNumId w:val="15"/>
  </w:num>
  <w:num w:numId="14" w16cid:durableId="334580659">
    <w:abstractNumId w:val="18"/>
  </w:num>
  <w:num w:numId="15" w16cid:durableId="1861778252">
    <w:abstractNumId w:val="1"/>
  </w:num>
  <w:num w:numId="16" w16cid:durableId="2122338516">
    <w:abstractNumId w:val="16"/>
  </w:num>
  <w:num w:numId="17" w16cid:durableId="1392271048">
    <w:abstractNumId w:val="3"/>
  </w:num>
  <w:num w:numId="18" w16cid:durableId="607738023">
    <w:abstractNumId w:val="10"/>
  </w:num>
  <w:num w:numId="19" w16cid:durableId="1710958911">
    <w:abstractNumId w:val="17"/>
  </w:num>
  <w:num w:numId="20" w16cid:durableId="1822237223">
    <w:abstractNumId w:val="11"/>
  </w:num>
  <w:num w:numId="21" w16cid:durableId="1404646215">
    <w:abstractNumId w:val="24"/>
  </w:num>
  <w:num w:numId="22" w16cid:durableId="908612650">
    <w:abstractNumId w:val="5"/>
  </w:num>
  <w:num w:numId="23" w16cid:durableId="2058354752">
    <w:abstractNumId w:val="14"/>
  </w:num>
  <w:num w:numId="24" w16cid:durableId="2091535892">
    <w:abstractNumId w:val="8"/>
  </w:num>
  <w:num w:numId="25" w16cid:durableId="171830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1D"/>
    <w:rsid w:val="00005D17"/>
    <w:rsid w:val="000134D2"/>
    <w:rsid w:val="00023CA0"/>
    <w:rsid w:val="00025FEC"/>
    <w:rsid w:val="00033185"/>
    <w:rsid w:val="00041BA3"/>
    <w:rsid w:val="00047803"/>
    <w:rsid w:val="00050A01"/>
    <w:rsid w:val="000623A9"/>
    <w:rsid w:val="00083631"/>
    <w:rsid w:val="000866EA"/>
    <w:rsid w:val="00091BF6"/>
    <w:rsid w:val="0009453C"/>
    <w:rsid w:val="000A1E95"/>
    <w:rsid w:val="000A744B"/>
    <w:rsid w:val="000B028A"/>
    <w:rsid w:val="000D675C"/>
    <w:rsid w:val="000E0CF8"/>
    <w:rsid w:val="000E35CA"/>
    <w:rsid w:val="000E713D"/>
    <w:rsid w:val="000F0635"/>
    <w:rsid w:val="001014F7"/>
    <w:rsid w:val="001051C4"/>
    <w:rsid w:val="0012248D"/>
    <w:rsid w:val="0012272E"/>
    <w:rsid w:val="00125B73"/>
    <w:rsid w:val="0012677B"/>
    <w:rsid w:val="00132267"/>
    <w:rsid w:val="00132EFB"/>
    <w:rsid w:val="00133F21"/>
    <w:rsid w:val="0013561C"/>
    <w:rsid w:val="0013755C"/>
    <w:rsid w:val="0014238E"/>
    <w:rsid w:val="00142594"/>
    <w:rsid w:val="001468C8"/>
    <w:rsid w:val="00160D3C"/>
    <w:rsid w:val="00165095"/>
    <w:rsid w:val="00171F14"/>
    <w:rsid w:val="00173D35"/>
    <w:rsid w:val="00196D29"/>
    <w:rsid w:val="001A24E3"/>
    <w:rsid w:val="001A2927"/>
    <w:rsid w:val="001A676B"/>
    <w:rsid w:val="001B228B"/>
    <w:rsid w:val="001B7E7F"/>
    <w:rsid w:val="001E2D1F"/>
    <w:rsid w:val="00212374"/>
    <w:rsid w:val="002125D1"/>
    <w:rsid w:val="0021672B"/>
    <w:rsid w:val="00222A1F"/>
    <w:rsid w:val="00224DD3"/>
    <w:rsid w:val="002430C6"/>
    <w:rsid w:val="002455AE"/>
    <w:rsid w:val="00245A11"/>
    <w:rsid w:val="00245C0C"/>
    <w:rsid w:val="00252FA5"/>
    <w:rsid w:val="00253D1A"/>
    <w:rsid w:val="00261EC7"/>
    <w:rsid w:val="00264990"/>
    <w:rsid w:val="0029155A"/>
    <w:rsid w:val="00292013"/>
    <w:rsid w:val="00292E75"/>
    <w:rsid w:val="002A3A68"/>
    <w:rsid w:val="002A43B6"/>
    <w:rsid w:val="002A703E"/>
    <w:rsid w:val="002C3DEE"/>
    <w:rsid w:val="002D1544"/>
    <w:rsid w:val="002D1FE8"/>
    <w:rsid w:val="002D743D"/>
    <w:rsid w:val="002E184D"/>
    <w:rsid w:val="00305702"/>
    <w:rsid w:val="00311AA0"/>
    <w:rsid w:val="003125EF"/>
    <w:rsid w:val="00312EB7"/>
    <w:rsid w:val="0033089F"/>
    <w:rsid w:val="00330C25"/>
    <w:rsid w:val="00331D24"/>
    <w:rsid w:val="00335D00"/>
    <w:rsid w:val="003370ED"/>
    <w:rsid w:val="00340896"/>
    <w:rsid w:val="003467A5"/>
    <w:rsid w:val="00353CA1"/>
    <w:rsid w:val="00357931"/>
    <w:rsid w:val="003664EC"/>
    <w:rsid w:val="00370567"/>
    <w:rsid w:val="003752BA"/>
    <w:rsid w:val="00386ACE"/>
    <w:rsid w:val="003B008F"/>
    <w:rsid w:val="003B5FF7"/>
    <w:rsid w:val="003C4544"/>
    <w:rsid w:val="003D663E"/>
    <w:rsid w:val="003F5D8D"/>
    <w:rsid w:val="0040534F"/>
    <w:rsid w:val="0041101A"/>
    <w:rsid w:val="00411A54"/>
    <w:rsid w:val="004165FC"/>
    <w:rsid w:val="00433F9F"/>
    <w:rsid w:val="0044377A"/>
    <w:rsid w:val="00443D01"/>
    <w:rsid w:val="00452E2C"/>
    <w:rsid w:val="0045374B"/>
    <w:rsid w:val="00455571"/>
    <w:rsid w:val="00474724"/>
    <w:rsid w:val="00477A0C"/>
    <w:rsid w:val="004856A0"/>
    <w:rsid w:val="00497676"/>
    <w:rsid w:val="004A4F61"/>
    <w:rsid w:val="004B60A3"/>
    <w:rsid w:val="004B6F4D"/>
    <w:rsid w:val="004C1F09"/>
    <w:rsid w:val="004D3A05"/>
    <w:rsid w:val="004D56EF"/>
    <w:rsid w:val="004D6FD0"/>
    <w:rsid w:val="004E2C17"/>
    <w:rsid w:val="004E6F4A"/>
    <w:rsid w:val="004E6F83"/>
    <w:rsid w:val="004F677B"/>
    <w:rsid w:val="004F6F86"/>
    <w:rsid w:val="00510120"/>
    <w:rsid w:val="00512334"/>
    <w:rsid w:val="005166F2"/>
    <w:rsid w:val="00521E68"/>
    <w:rsid w:val="00523182"/>
    <w:rsid w:val="00523485"/>
    <w:rsid w:val="0052784E"/>
    <w:rsid w:val="00531E32"/>
    <w:rsid w:val="00532977"/>
    <w:rsid w:val="00533F68"/>
    <w:rsid w:val="005401DE"/>
    <w:rsid w:val="0054023B"/>
    <w:rsid w:val="0054180D"/>
    <w:rsid w:val="00550982"/>
    <w:rsid w:val="00564BDA"/>
    <w:rsid w:val="005723AB"/>
    <w:rsid w:val="0057587B"/>
    <w:rsid w:val="005770BB"/>
    <w:rsid w:val="00577DCD"/>
    <w:rsid w:val="005900F9"/>
    <w:rsid w:val="00594DE1"/>
    <w:rsid w:val="005A4197"/>
    <w:rsid w:val="005A4D3B"/>
    <w:rsid w:val="005D673C"/>
    <w:rsid w:val="005E008E"/>
    <w:rsid w:val="005E1D19"/>
    <w:rsid w:val="005E2D95"/>
    <w:rsid w:val="0060171D"/>
    <w:rsid w:val="0060255D"/>
    <w:rsid w:val="0060317F"/>
    <w:rsid w:val="00612742"/>
    <w:rsid w:val="00614BA9"/>
    <w:rsid w:val="00615F88"/>
    <w:rsid w:val="00617ED6"/>
    <w:rsid w:val="0062162F"/>
    <w:rsid w:val="006268F2"/>
    <w:rsid w:val="00635F18"/>
    <w:rsid w:val="00651703"/>
    <w:rsid w:val="00654993"/>
    <w:rsid w:val="00656633"/>
    <w:rsid w:val="0066040F"/>
    <w:rsid w:val="00662DA8"/>
    <w:rsid w:val="006856BE"/>
    <w:rsid w:val="006B0108"/>
    <w:rsid w:val="006B5A55"/>
    <w:rsid w:val="006C765A"/>
    <w:rsid w:val="006F2F9C"/>
    <w:rsid w:val="006F517D"/>
    <w:rsid w:val="0071294F"/>
    <w:rsid w:val="00731506"/>
    <w:rsid w:val="00734E6F"/>
    <w:rsid w:val="00740068"/>
    <w:rsid w:val="00760FC0"/>
    <w:rsid w:val="00762376"/>
    <w:rsid w:val="00763235"/>
    <w:rsid w:val="007645CF"/>
    <w:rsid w:val="00780449"/>
    <w:rsid w:val="00794932"/>
    <w:rsid w:val="00796A33"/>
    <w:rsid w:val="007A03AB"/>
    <w:rsid w:val="007B48A2"/>
    <w:rsid w:val="007C0DBD"/>
    <w:rsid w:val="007C585D"/>
    <w:rsid w:val="007C7B6E"/>
    <w:rsid w:val="007D342B"/>
    <w:rsid w:val="007D3B5D"/>
    <w:rsid w:val="007D6D70"/>
    <w:rsid w:val="007E405C"/>
    <w:rsid w:val="007F5244"/>
    <w:rsid w:val="007F58C1"/>
    <w:rsid w:val="00801F15"/>
    <w:rsid w:val="00804777"/>
    <w:rsid w:val="00811BE0"/>
    <w:rsid w:val="00812611"/>
    <w:rsid w:val="008128DC"/>
    <w:rsid w:val="00813D62"/>
    <w:rsid w:val="00815D07"/>
    <w:rsid w:val="00820CFE"/>
    <w:rsid w:val="00831285"/>
    <w:rsid w:val="00832FFA"/>
    <w:rsid w:val="008346DF"/>
    <w:rsid w:val="00843AEC"/>
    <w:rsid w:val="00850895"/>
    <w:rsid w:val="008520B4"/>
    <w:rsid w:val="00857F8F"/>
    <w:rsid w:val="00862532"/>
    <w:rsid w:val="008707CB"/>
    <w:rsid w:val="00885CF3"/>
    <w:rsid w:val="00892042"/>
    <w:rsid w:val="0089415A"/>
    <w:rsid w:val="00894B39"/>
    <w:rsid w:val="008A3491"/>
    <w:rsid w:val="008A5D4E"/>
    <w:rsid w:val="008A7117"/>
    <w:rsid w:val="008B3BC3"/>
    <w:rsid w:val="008B51EF"/>
    <w:rsid w:val="008C5E7F"/>
    <w:rsid w:val="008C6B86"/>
    <w:rsid w:val="008D26D0"/>
    <w:rsid w:val="008E6F6F"/>
    <w:rsid w:val="00900BB7"/>
    <w:rsid w:val="0090261A"/>
    <w:rsid w:val="00905545"/>
    <w:rsid w:val="00915D18"/>
    <w:rsid w:val="0091759B"/>
    <w:rsid w:val="0091785E"/>
    <w:rsid w:val="0092267B"/>
    <w:rsid w:val="009263DB"/>
    <w:rsid w:val="00933F8E"/>
    <w:rsid w:val="0093748B"/>
    <w:rsid w:val="009376B4"/>
    <w:rsid w:val="009442FA"/>
    <w:rsid w:val="00957FA5"/>
    <w:rsid w:val="00963A4D"/>
    <w:rsid w:val="009767FA"/>
    <w:rsid w:val="009810B5"/>
    <w:rsid w:val="00992972"/>
    <w:rsid w:val="00994CEE"/>
    <w:rsid w:val="009A4A68"/>
    <w:rsid w:val="009A5509"/>
    <w:rsid w:val="009B267B"/>
    <w:rsid w:val="009B6B72"/>
    <w:rsid w:val="009C098D"/>
    <w:rsid w:val="009D0F88"/>
    <w:rsid w:val="009D2751"/>
    <w:rsid w:val="009F4263"/>
    <w:rsid w:val="00A126F6"/>
    <w:rsid w:val="00A15986"/>
    <w:rsid w:val="00A218D4"/>
    <w:rsid w:val="00A264DE"/>
    <w:rsid w:val="00A30826"/>
    <w:rsid w:val="00A34013"/>
    <w:rsid w:val="00A34CDD"/>
    <w:rsid w:val="00A41DD8"/>
    <w:rsid w:val="00A44D34"/>
    <w:rsid w:val="00A471EB"/>
    <w:rsid w:val="00A50D6E"/>
    <w:rsid w:val="00A75311"/>
    <w:rsid w:val="00A802ED"/>
    <w:rsid w:val="00A810E5"/>
    <w:rsid w:val="00A86F16"/>
    <w:rsid w:val="00A9234D"/>
    <w:rsid w:val="00AB1EA6"/>
    <w:rsid w:val="00AC4A12"/>
    <w:rsid w:val="00AD7316"/>
    <w:rsid w:val="00AE24A4"/>
    <w:rsid w:val="00AE2D3D"/>
    <w:rsid w:val="00AF271E"/>
    <w:rsid w:val="00B00295"/>
    <w:rsid w:val="00B03CD2"/>
    <w:rsid w:val="00B13C05"/>
    <w:rsid w:val="00B234E6"/>
    <w:rsid w:val="00B33DE4"/>
    <w:rsid w:val="00B36264"/>
    <w:rsid w:val="00B37553"/>
    <w:rsid w:val="00B43146"/>
    <w:rsid w:val="00B4451D"/>
    <w:rsid w:val="00B50554"/>
    <w:rsid w:val="00B52E00"/>
    <w:rsid w:val="00B612F7"/>
    <w:rsid w:val="00B61E6D"/>
    <w:rsid w:val="00B63FD7"/>
    <w:rsid w:val="00B64012"/>
    <w:rsid w:val="00B677AC"/>
    <w:rsid w:val="00B67A35"/>
    <w:rsid w:val="00B71865"/>
    <w:rsid w:val="00B724F7"/>
    <w:rsid w:val="00B74093"/>
    <w:rsid w:val="00B76CD7"/>
    <w:rsid w:val="00B81DD8"/>
    <w:rsid w:val="00B92EC8"/>
    <w:rsid w:val="00B949A8"/>
    <w:rsid w:val="00B96C7A"/>
    <w:rsid w:val="00BA0AC2"/>
    <w:rsid w:val="00BA6375"/>
    <w:rsid w:val="00BA78F2"/>
    <w:rsid w:val="00BB177D"/>
    <w:rsid w:val="00BB209B"/>
    <w:rsid w:val="00BB6424"/>
    <w:rsid w:val="00BB6CAA"/>
    <w:rsid w:val="00BC36E3"/>
    <w:rsid w:val="00BC6038"/>
    <w:rsid w:val="00BC69E4"/>
    <w:rsid w:val="00BD1CC1"/>
    <w:rsid w:val="00BD2A64"/>
    <w:rsid w:val="00BE33A3"/>
    <w:rsid w:val="00C00F02"/>
    <w:rsid w:val="00C017B3"/>
    <w:rsid w:val="00C0448E"/>
    <w:rsid w:val="00C12BCE"/>
    <w:rsid w:val="00C12FC1"/>
    <w:rsid w:val="00C1341D"/>
    <w:rsid w:val="00C13A34"/>
    <w:rsid w:val="00C17EEC"/>
    <w:rsid w:val="00C25F1E"/>
    <w:rsid w:val="00C31CCB"/>
    <w:rsid w:val="00C3218D"/>
    <w:rsid w:val="00C32709"/>
    <w:rsid w:val="00C43E3D"/>
    <w:rsid w:val="00C513D1"/>
    <w:rsid w:val="00C701BC"/>
    <w:rsid w:val="00C76351"/>
    <w:rsid w:val="00C76930"/>
    <w:rsid w:val="00C80980"/>
    <w:rsid w:val="00C82D61"/>
    <w:rsid w:val="00C95ED0"/>
    <w:rsid w:val="00CB0AC1"/>
    <w:rsid w:val="00CB7632"/>
    <w:rsid w:val="00CC1F64"/>
    <w:rsid w:val="00CC2BD1"/>
    <w:rsid w:val="00CD29FB"/>
    <w:rsid w:val="00CD3591"/>
    <w:rsid w:val="00CE4906"/>
    <w:rsid w:val="00CF524B"/>
    <w:rsid w:val="00CF6492"/>
    <w:rsid w:val="00D0144E"/>
    <w:rsid w:val="00D037FE"/>
    <w:rsid w:val="00D24071"/>
    <w:rsid w:val="00D250FC"/>
    <w:rsid w:val="00D33B70"/>
    <w:rsid w:val="00D345D0"/>
    <w:rsid w:val="00D40D79"/>
    <w:rsid w:val="00D41A57"/>
    <w:rsid w:val="00D431A8"/>
    <w:rsid w:val="00D44583"/>
    <w:rsid w:val="00D55AAC"/>
    <w:rsid w:val="00D6688A"/>
    <w:rsid w:val="00D6734B"/>
    <w:rsid w:val="00D87875"/>
    <w:rsid w:val="00D92A2C"/>
    <w:rsid w:val="00D96A4A"/>
    <w:rsid w:val="00D9720D"/>
    <w:rsid w:val="00DA08A7"/>
    <w:rsid w:val="00DA1302"/>
    <w:rsid w:val="00DB0EEC"/>
    <w:rsid w:val="00DB6F77"/>
    <w:rsid w:val="00DC17BD"/>
    <w:rsid w:val="00DC2CF1"/>
    <w:rsid w:val="00DC597C"/>
    <w:rsid w:val="00DC6275"/>
    <w:rsid w:val="00E068BD"/>
    <w:rsid w:val="00E07D1E"/>
    <w:rsid w:val="00E113FD"/>
    <w:rsid w:val="00E1145D"/>
    <w:rsid w:val="00E132B6"/>
    <w:rsid w:val="00E15AEB"/>
    <w:rsid w:val="00E20055"/>
    <w:rsid w:val="00E21BA7"/>
    <w:rsid w:val="00E24C7B"/>
    <w:rsid w:val="00E27B95"/>
    <w:rsid w:val="00E30EBA"/>
    <w:rsid w:val="00E37314"/>
    <w:rsid w:val="00E40173"/>
    <w:rsid w:val="00E51B3F"/>
    <w:rsid w:val="00E53260"/>
    <w:rsid w:val="00E64C7B"/>
    <w:rsid w:val="00E72A61"/>
    <w:rsid w:val="00E746E9"/>
    <w:rsid w:val="00E7564D"/>
    <w:rsid w:val="00E767F3"/>
    <w:rsid w:val="00E82569"/>
    <w:rsid w:val="00EA6381"/>
    <w:rsid w:val="00EC13DA"/>
    <w:rsid w:val="00EC326F"/>
    <w:rsid w:val="00EC58DB"/>
    <w:rsid w:val="00ED180A"/>
    <w:rsid w:val="00ED7986"/>
    <w:rsid w:val="00ED7D7B"/>
    <w:rsid w:val="00EE3F99"/>
    <w:rsid w:val="00EF3509"/>
    <w:rsid w:val="00F03F05"/>
    <w:rsid w:val="00F1527C"/>
    <w:rsid w:val="00F33FFA"/>
    <w:rsid w:val="00F37196"/>
    <w:rsid w:val="00F42403"/>
    <w:rsid w:val="00F45DFA"/>
    <w:rsid w:val="00F467FF"/>
    <w:rsid w:val="00F47803"/>
    <w:rsid w:val="00F53008"/>
    <w:rsid w:val="00F61BA9"/>
    <w:rsid w:val="00F6227E"/>
    <w:rsid w:val="00F65A1A"/>
    <w:rsid w:val="00F72CCF"/>
    <w:rsid w:val="00F7390D"/>
    <w:rsid w:val="00F73E8F"/>
    <w:rsid w:val="00F77697"/>
    <w:rsid w:val="00F8641A"/>
    <w:rsid w:val="00FB3CE5"/>
    <w:rsid w:val="00FB43DE"/>
    <w:rsid w:val="00FC244C"/>
    <w:rsid w:val="00FC650B"/>
    <w:rsid w:val="00FC7AF0"/>
    <w:rsid w:val="00FD662A"/>
    <w:rsid w:val="00FE624E"/>
    <w:rsid w:val="00FF0D4D"/>
    <w:rsid w:val="00FF54C9"/>
    <w:rsid w:val="098B058A"/>
    <w:rsid w:val="0A238661"/>
    <w:rsid w:val="18C69E8C"/>
    <w:rsid w:val="1D347AC6"/>
    <w:rsid w:val="1F7C2849"/>
    <w:rsid w:val="242C0B08"/>
    <w:rsid w:val="24BBDBDA"/>
    <w:rsid w:val="2657AC3B"/>
    <w:rsid w:val="29AD4833"/>
    <w:rsid w:val="29FC444A"/>
    <w:rsid w:val="2B90FC2F"/>
    <w:rsid w:val="2F22DF2A"/>
    <w:rsid w:val="338BD65C"/>
    <w:rsid w:val="47456608"/>
    <w:rsid w:val="4874284C"/>
    <w:rsid w:val="49D58682"/>
    <w:rsid w:val="4EC8837F"/>
    <w:rsid w:val="4F9EDEFB"/>
    <w:rsid w:val="4FB56E6D"/>
    <w:rsid w:val="51C07318"/>
    <w:rsid w:val="54D0BB17"/>
    <w:rsid w:val="61961723"/>
    <w:rsid w:val="6428D203"/>
    <w:rsid w:val="7108B6CC"/>
    <w:rsid w:val="712897DE"/>
    <w:rsid w:val="72D689D0"/>
    <w:rsid w:val="72DC80C1"/>
    <w:rsid w:val="7396E85F"/>
    <w:rsid w:val="79B7BBC3"/>
    <w:rsid w:val="7D3AA1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A4154"/>
  <w15:chartTrackingRefBased/>
  <w15:docId w15:val="{338FF8A4-0B5B-4DAB-BD60-13CDB244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51D"/>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51D"/>
    <w:pPr>
      <w:tabs>
        <w:tab w:val="center" w:pos="4320"/>
        <w:tab w:val="right" w:pos="8640"/>
      </w:tabs>
    </w:pPr>
  </w:style>
  <w:style w:type="character" w:customStyle="1" w:styleId="HeaderChar">
    <w:name w:val="Header Char"/>
    <w:basedOn w:val="DefaultParagraphFont"/>
    <w:link w:val="Header"/>
    <w:uiPriority w:val="99"/>
    <w:rsid w:val="00B4451D"/>
    <w:rPr>
      <w:rFonts w:ascii="Times New Roman" w:eastAsiaTheme="minorEastAsia" w:hAnsi="Times New Roman" w:cs="Times New Roman"/>
    </w:rPr>
  </w:style>
  <w:style w:type="paragraph" w:styleId="Footer">
    <w:name w:val="footer"/>
    <w:basedOn w:val="Normal"/>
    <w:link w:val="FooterChar"/>
    <w:uiPriority w:val="99"/>
    <w:unhideWhenUsed/>
    <w:rsid w:val="00B4451D"/>
    <w:pPr>
      <w:tabs>
        <w:tab w:val="center" w:pos="4320"/>
        <w:tab w:val="right" w:pos="8640"/>
      </w:tabs>
    </w:pPr>
  </w:style>
  <w:style w:type="character" w:customStyle="1" w:styleId="FooterChar">
    <w:name w:val="Footer Char"/>
    <w:basedOn w:val="DefaultParagraphFont"/>
    <w:link w:val="Footer"/>
    <w:uiPriority w:val="99"/>
    <w:rsid w:val="00B4451D"/>
    <w:rPr>
      <w:rFonts w:ascii="Times New Roman" w:eastAsiaTheme="minorEastAsia" w:hAnsi="Times New Roman" w:cs="Times New Roman"/>
    </w:rPr>
  </w:style>
  <w:style w:type="paragraph" w:styleId="ListParagraph">
    <w:name w:val="List Paragraph"/>
    <w:basedOn w:val="Normal"/>
    <w:link w:val="ListParagraphChar"/>
    <w:uiPriority w:val="34"/>
    <w:qFormat/>
    <w:rsid w:val="00B4451D"/>
    <w:pPr>
      <w:ind w:left="720"/>
    </w:pPr>
    <w:rPr>
      <w:rFonts w:eastAsia="Times New Roman"/>
      <w:sz w:val="24"/>
      <w:szCs w:val="24"/>
    </w:rPr>
  </w:style>
  <w:style w:type="character" w:customStyle="1" w:styleId="ListParagraphChar">
    <w:name w:val="List Paragraph Char"/>
    <w:link w:val="ListParagraph"/>
    <w:uiPriority w:val="34"/>
    <w:locked/>
    <w:rsid w:val="00B4451D"/>
    <w:rPr>
      <w:rFonts w:ascii="Times New Roman" w:eastAsia="Times New Roman" w:hAnsi="Times New Roman" w:cs="Times New Roman"/>
      <w:sz w:val="24"/>
      <w:szCs w:val="24"/>
    </w:rPr>
  </w:style>
  <w:style w:type="table" w:styleId="TableGrid">
    <w:name w:val="Table Grid"/>
    <w:basedOn w:val="TableNormal"/>
    <w:uiPriority w:val="39"/>
    <w:rsid w:val="00B4451D"/>
    <w:pPr>
      <w:spacing w:after="0" w:line="240" w:lineRule="auto"/>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2BD1"/>
    <w:rPr>
      <w:color w:val="666666"/>
    </w:rPr>
  </w:style>
  <w:style w:type="character" w:styleId="Hyperlink">
    <w:name w:val="Hyperlink"/>
    <w:basedOn w:val="DefaultParagraphFont"/>
    <w:uiPriority w:val="99"/>
    <w:unhideWhenUsed/>
    <w:rsid w:val="00AD7316"/>
    <w:rPr>
      <w:color w:val="0563C1" w:themeColor="hyperlink"/>
      <w:u w:val="single"/>
    </w:rPr>
  </w:style>
  <w:style w:type="character" w:styleId="UnresolvedMention">
    <w:name w:val="Unresolved Mention"/>
    <w:basedOn w:val="DefaultParagraphFont"/>
    <w:uiPriority w:val="99"/>
    <w:semiHidden/>
    <w:unhideWhenUsed/>
    <w:rsid w:val="00AD7316"/>
    <w:rPr>
      <w:color w:val="605E5C"/>
      <w:shd w:val="clear" w:color="auto" w:fill="E1DFDD"/>
    </w:rPr>
  </w:style>
  <w:style w:type="character" w:customStyle="1" w:styleId="normaltextrun">
    <w:name w:val="normaltextrun"/>
    <w:basedOn w:val="DefaultParagraphFont"/>
    <w:rsid w:val="00292E75"/>
  </w:style>
  <w:style w:type="character" w:customStyle="1" w:styleId="eop">
    <w:name w:val="eop"/>
    <w:basedOn w:val="DefaultParagraphFont"/>
    <w:rsid w:val="00292E75"/>
  </w:style>
  <w:style w:type="character" w:styleId="CommentReference">
    <w:name w:val="annotation reference"/>
    <w:basedOn w:val="DefaultParagraphFont"/>
    <w:uiPriority w:val="99"/>
    <w:semiHidden/>
    <w:unhideWhenUsed/>
    <w:rsid w:val="002D1FE8"/>
    <w:rPr>
      <w:sz w:val="16"/>
      <w:szCs w:val="16"/>
    </w:rPr>
  </w:style>
  <w:style w:type="paragraph" w:styleId="CommentText">
    <w:name w:val="annotation text"/>
    <w:basedOn w:val="Normal"/>
    <w:link w:val="CommentTextChar"/>
    <w:uiPriority w:val="99"/>
    <w:unhideWhenUsed/>
    <w:rsid w:val="002D1FE8"/>
    <w:rPr>
      <w:sz w:val="20"/>
      <w:szCs w:val="20"/>
    </w:rPr>
  </w:style>
  <w:style w:type="character" w:customStyle="1" w:styleId="CommentTextChar">
    <w:name w:val="Comment Text Char"/>
    <w:basedOn w:val="DefaultParagraphFont"/>
    <w:link w:val="CommentText"/>
    <w:uiPriority w:val="99"/>
    <w:rsid w:val="002D1FE8"/>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1FE8"/>
    <w:rPr>
      <w:b/>
      <w:bCs/>
    </w:rPr>
  </w:style>
  <w:style w:type="character" w:customStyle="1" w:styleId="CommentSubjectChar">
    <w:name w:val="Comment Subject Char"/>
    <w:basedOn w:val="CommentTextChar"/>
    <w:link w:val="CommentSubject"/>
    <w:uiPriority w:val="99"/>
    <w:semiHidden/>
    <w:rsid w:val="002D1FE8"/>
    <w:rPr>
      <w:rFonts w:ascii="Times New Roman" w:eastAsiaTheme="minorEastAsia" w:hAnsi="Times New Roman" w:cs="Times New Roman"/>
      <w:b/>
      <w:bCs/>
      <w:sz w:val="20"/>
      <w:szCs w:val="20"/>
    </w:rPr>
  </w:style>
  <w:style w:type="character" w:styleId="Mention">
    <w:name w:val="Mention"/>
    <w:basedOn w:val="DefaultParagraphFont"/>
    <w:uiPriority w:val="99"/>
    <w:unhideWhenUsed/>
    <w:rsid w:val="002D1FE8"/>
    <w:rPr>
      <w:color w:val="2B579A"/>
      <w:shd w:val="clear" w:color="auto" w:fill="E1DFDD"/>
    </w:rPr>
  </w:style>
  <w:style w:type="character" w:styleId="FollowedHyperlink">
    <w:name w:val="FollowedHyperlink"/>
    <w:basedOn w:val="DefaultParagraphFont"/>
    <w:uiPriority w:val="99"/>
    <w:semiHidden/>
    <w:unhideWhenUsed/>
    <w:rsid w:val="00E068BD"/>
    <w:rPr>
      <w:color w:val="954F72" w:themeColor="followedHyperlink"/>
      <w:u w:val="single"/>
    </w:rPr>
  </w:style>
  <w:style w:type="paragraph" w:customStyle="1" w:styleId="paragraph">
    <w:name w:val="paragraph"/>
    <w:basedOn w:val="Normal"/>
    <w:rsid w:val="008A5D4E"/>
    <w:pPr>
      <w:spacing w:before="100" w:beforeAutospacing="1" w:after="100" w:afterAutospacing="1"/>
    </w:pPr>
    <w:rPr>
      <w:rFonts w:eastAsia="Times New Roman"/>
      <w:sz w:val="24"/>
      <w:szCs w:val="24"/>
      <w:lang w:eastAsia="en-AU"/>
    </w:rPr>
  </w:style>
  <w:style w:type="paragraph" w:customStyle="1" w:styleId="Default">
    <w:name w:val="Default"/>
    <w:rsid w:val="00FF0D4D"/>
    <w:pPr>
      <w:autoSpaceDE w:val="0"/>
      <w:autoSpaceDN w:val="0"/>
      <w:adjustRightInd w:val="0"/>
      <w:spacing w:after="0" w:line="240" w:lineRule="auto"/>
    </w:pPr>
    <w:rPr>
      <w:rFonts w:ascii="Symbol" w:hAnsi="Symbol" w:cs="Symbol"/>
      <w:color w:val="000000"/>
      <w:sz w:val="24"/>
      <w:szCs w:val="24"/>
    </w:rPr>
  </w:style>
  <w:style w:type="paragraph" w:customStyle="1" w:styleId="TableParagraph">
    <w:name w:val="Table Paragraph"/>
    <w:basedOn w:val="Normal"/>
    <w:uiPriority w:val="1"/>
    <w:qFormat/>
    <w:rsid w:val="001051C4"/>
    <w:pPr>
      <w:widowControl w:val="0"/>
      <w:autoSpaceDE w:val="0"/>
      <w:autoSpaceDN w:val="0"/>
      <w:ind w:left="107"/>
    </w:pPr>
    <w:rPr>
      <w:rFonts w:ascii="Arial" w:eastAsia="Arial" w:hAnsi="Arial" w:cs="Arial"/>
      <w:lang w:val="en-US"/>
    </w:rPr>
  </w:style>
  <w:style w:type="character" w:customStyle="1" w:styleId="cf01">
    <w:name w:val="cf01"/>
    <w:basedOn w:val="DefaultParagraphFont"/>
    <w:rsid w:val="001E2D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28689">
      <w:bodyDiv w:val="1"/>
      <w:marLeft w:val="0"/>
      <w:marRight w:val="0"/>
      <w:marTop w:val="0"/>
      <w:marBottom w:val="0"/>
      <w:divBdr>
        <w:top w:val="none" w:sz="0" w:space="0" w:color="auto"/>
        <w:left w:val="none" w:sz="0" w:space="0" w:color="auto"/>
        <w:bottom w:val="none" w:sz="0" w:space="0" w:color="auto"/>
        <w:right w:val="none" w:sz="0" w:space="0" w:color="auto"/>
      </w:divBdr>
      <w:divsChild>
        <w:div w:id="1784422861">
          <w:marLeft w:val="0"/>
          <w:marRight w:val="0"/>
          <w:marTop w:val="0"/>
          <w:marBottom w:val="0"/>
          <w:divBdr>
            <w:top w:val="none" w:sz="0" w:space="0" w:color="auto"/>
            <w:left w:val="none" w:sz="0" w:space="0" w:color="auto"/>
            <w:bottom w:val="none" w:sz="0" w:space="0" w:color="auto"/>
            <w:right w:val="none" w:sz="0" w:space="0" w:color="auto"/>
          </w:divBdr>
          <w:divsChild>
            <w:div w:id="756176151">
              <w:marLeft w:val="0"/>
              <w:marRight w:val="0"/>
              <w:marTop w:val="0"/>
              <w:marBottom w:val="0"/>
              <w:divBdr>
                <w:top w:val="none" w:sz="0" w:space="0" w:color="auto"/>
                <w:left w:val="none" w:sz="0" w:space="0" w:color="auto"/>
                <w:bottom w:val="none" w:sz="0" w:space="0" w:color="auto"/>
                <w:right w:val="none" w:sz="0" w:space="0" w:color="auto"/>
              </w:divBdr>
            </w:div>
          </w:divsChild>
        </w:div>
        <w:div w:id="2063089275">
          <w:marLeft w:val="0"/>
          <w:marRight w:val="0"/>
          <w:marTop w:val="0"/>
          <w:marBottom w:val="0"/>
          <w:divBdr>
            <w:top w:val="none" w:sz="0" w:space="0" w:color="auto"/>
            <w:left w:val="none" w:sz="0" w:space="0" w:color="auto"/>
            <w:bottom w:val="none" w:sz="0" w:space="0" w:color="auto"/>
            <w:right w:val="none" w:sz="0" w:space="0" w:color="auto"/>
          </w:divBdr>
          <w:divsChild>
            <w:div w:id="11576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6987">
      <w:bodyDiv w:val="1"/>
      <w:marLeft w:val="0"/>
      <w:marRight w:val="0"/>
      <w:marTop w:val="0"/>
      <w:marBottom w:val="0"/>
      <w:divBdr>
        <w:top w:val="none" w:sz="0" w:space="0" w:color="auto"/>
        <w:left w:val="none" w:sz="0" w:space="0" w:color="auto"/>
        <w:bottom w:val="none" w:sz="0" w:space="0" w:color="auto"/>
        <w:right w:val="none" w:sz="0" w:space="0" w:color="auto"/>
      </w:divBdr>
    </w:div>
    <w:div w:id="710424061">
      <w:bodyDiv w:val="1"/>
      <w:marLeft w:val="0"/>
      <w:marRight w:val="0"/>
      <w:marTop w:val="0"/>
      <w:marBottom w:val="0"/>
      <w:divBdr>
        <w:top w:val="none" w:sz="0" w:space="0" w:color="auto"/>
        <w:left w:val="none" w:sz="0" w:space="0" w:color="auto"/>
        <w:bottom w:val="none" w:sz="0" w:space="0" w:color="auto"/>
        <w:right w:val="none" w:sz="0" w:space="0" w:color="auto"/>
      </w:divBdr>
    </w:div>
    <w:div w:id="881287849">
      <w:bodyDiv w:val="1"/>
      <w:marLeft w:val="0"/>
      <w:marRight w:val="0"/>
      <w:marTop w:val="0"/>
      <w:marBottom w:val="0"/>
      <w:divBdr>
        <w:top w:val="none" w:sz="0" w:space="0" w:color="auto"/>
        <w:left w:val="none" w:sz="0" w:space="0" w:color="auto"/>
        <w:bottom w:val="none" w:sz="0" w:space="0" w:color="auto"/>
        <w:right w:val="none" w:sz="0" w:space="0" w:color="auto"/>
      </w:divBdr>
    </w:div>
    <w:div w:id="1103647835">
      <w:bodyDiv w:val="1"/>
      <w:marLeft w:val="0"/>
      <w:marRight w:val="0"/>
      <w:marTop w:val="0"/>
      <w:marBottom w:val="0"/>
      <w:divBdr>
        <w:top w:val="none" w:sz="0" w:space="0" w:color="auto"/>
        <w:left w:val="none" w:sz="0" w:space="0" w:color="auto"/>
        <w:bottom w:val="none" w:sz="0" w:space="0" w:color="auto"/>
        <w:right w:val="none" w:sz="0" w:space="0" w:color="auto"/>
      </w:divBdr>
      <w:divsChild>
        <w:div w:id="906183846">
          <w:marLeft w:val="0"/>
          <w:marRight w:val="0"/>
          <w:marTop w:val="0"/>
          <w:marBottom w:val="0"/>
          <w:divBdr>
            <w:top w:val="none" w:sz="0" w:space="0" w:color="auto"/>
            <w:left w:val="none" w:sz="0" w:space="0" w:color="auto"/>
            <w:bottom w:val="none" w:sz="0" w:space="0" w:color="auto"/>
            <w:right w:val="none" w:sz="0" w:space="0" w:color="auto"/>
          </w:divBdr>
          <w:divsChild>
            <w:div w:id="1286622411">
              <w:marLeft w:val="0"/>
              <w:marRight w:val="0"/>
              <w:marTop w:val="0"/>
              <w:marBottom w:val="0"/>
              <w:divBdr>
                <w:top w:val="none" w:sz="0" w:space="0" w:color="auto"/>
                <w:left w:val="none" w:sz="0" w:space="0" w:color="auto"/>
                <w:bottom w:val="none" w:sz="0" w:space="0" w:color="auto"/>
                <w:right w:val="none" w:sz="0" w:space="0" w:color="auto"/>
              </w:divBdr>
            </w:div>
          </w:divsChild>
        </w:div>
        <w:div w:id="1503937345">
          <w:marLeft w:val="0"/>
          <w:marRight w:val="0"/>
          <w:marTop w:val="0"/>
          <w:marBottom w:val="0"/>
          <w:divBdr>
            <w:top w:val="none" w:sz="0" w:space="0" w:color="auto"/>
            <w:left w:val="none" w:sz="0" w:space="0" w:color="auto"/>
            <w:bottom w:val="none" w:sz="0" w:space="0" w:color="auto"/>
            <w:right w:val="none" w:sz="0" w:space="0" w:color="auto"/>
          </w:divBdr>
          <w:divsChild>
            <w:div w:id="6106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6893">
      <w:bodyDiv w:val="1"/>
      <w:marLeft w:val="0"/>
      <w:marRight w:val="0"/>
      <w:marTop w:val="0"/>
      <w:marBottom w:val="0"/>
      <w:divBdr>
        <w:top w:val="none" w:sz="0" w:space="0" w:color="auto"/>
        <w:left w:val="none" w:sz="0" w:space="0" w:color="auto"/>
        <w:bottom w:val="none" w:sz="0" w:space="0" w:color="auto"/>
        <w:right w:val="none" w:sz="0" w:space="0" w:color="auto"/>
      </w:divBdr>
    </w:div>
    <w:div w:id="1309167275">
      <w:bodyDiv w:val="1"/>
      <w:marLeft w:val="0"/>
      <w:marRight w:val="0"/>
      <w:marTop w:val="0"/>
      <w:marBottom w:val="0"/>
      <w:divBdr>
        <w:top w:val="none" w:sz="0" w:space="0" w:color="auto"/>
        <w:left w:val="none" w:sz="0" w:space="0" w:color="auto"/>
        <w:bottom w:val="none" w:sz="0" w:space="0" w:color="auto"/>
        <w:right w:val="none" w:sz="0" w:space="0" w:color="auto"/>
      </w:divBdr>
      <w:divsChild>
        <w:div w:id="837502618">
          <w:marLeft w:val="0"/>
          <w:marRight w:val="0"/>
          <w:marTop w:val="0"/>
          <w:marBottom w:val="0"/>
          <w:divBdr>
            <w:top w:val="none" w:sz="0" w:space="0" w:color="auto"/>
            <w:left w:val="none" w:sz="0" w:space="0" w:color="auto"/>
            <w:bottom w:val="none" w:sz="0" w:space="0" w:color="auto"/>
            <w:right w:val="none" w:sz="0" w:space="0" w:color="auto"/>
          </w:divBdr>
          <w:divsChild>
            <w:div w:id="1291668690">
              <w:marLeft w:val="0"/>
              <w:marRight w:val="0"/>
              <w:marTop w:val="0"/>
              <w:marBottom w:val="0"/>
              <w:divBdr>
                <w:top w:val="none" w:sz="0" w:space="0" w:color="auto"/>
                <w:left w:val="none" w:sz="0" w:space="0" w:color="auto"/>
                <w:bottom w:val="none" w:sz="0" w:space="0" w:color="auto"/>
                <w:right w:val="none" w:sz="0" w:space="0" w:color="auto"/>
              </w:divBdr>
            </w:div>
          </w:divsChild>
        </w:div>
        <w:div w:id="1594127210">
          <w:marLeft w:val="0"/>
          <w:marRight w:val="0"/>
          <w:marTop w:val="0"/>
          <w:marBottom w:val="0"/>
          <w:divBdr>
            <w:top w:val="none" w:sz="0" w:space="0" w:color="auto"/>
            <w:left w:val="none" w:sz="0" w:space="0" w:color="auto"/>
            <w:bottom w:val="none" w:sz="0" w:space="0" w:color="auto"/>
            <w:right w:val="none" w:sz="0" w:space="0" w:color="auto"/>
          </w:divBdr>
          <w:divsChild>
            <w:div w:id="16515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8891">
      <w:bodyDiv w:val="1"/>
      <w:marLeft w:val="0"/>
      <w:marRight w:val="0"/>
      <w:marTop w:val="0"/>
      <w:marBottom w:val="0"/>
      <w:divBdr>
        <w:top w:val="none" w:sz="0" w:space="0" w:color="auto"/>
        <w:left w:val="none" w:sz="0" w:space="0" w:color="auto"/>
        <w:bottom w:val="none" w:sz="0" w:space="0" w:color="auto"/>
        <w:right w:val="none" w:sz="0" w:space="0" w:color="auto"/>
      </w:divBdr>
    </w:div>
    <w:div w:id="1968853519">
      <w:bodyDiv w:val="1"/>
      <w:marLeft w:val="0"/>
      <w:marRight w:val="0"/>
      <w:marTop w:val="0"/>
      <w:marBottom w:val="0"/>
      <w:divBdr>
        <w:top w:val="none" w:sz="0" w:space="0" w:color="auto"/>
        <w:left w:val="none" w:sz="0" w:space="0" w:color="auto"/>
        <w:bottom w:val="none" w:sz="0" w:space="0" w:color="auto"/>
        <w:right w:val="none" w:sz="0" w:space="0" w:color="auto"/>
      </w:divBdr>
    </w:div>
    <w:div w:id="20021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ectrummrc.sharepoint.com/:w:/r/Forms%20and%20Templates/Organisational/Family%20Violence%20and%20Child%20Safety/MARAM%20resources/summary%20of%20MARAM%20responsibilities%20by%20role%20.docx?d=wd5f542cd8b294f6284f60cc9b0a95a59&amp;csf=1&amp;web=1&amp;e=S1FgO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fairwork.gov.au/award/?krn=MA00010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441B1DA9E4F469B4159262360B2EB" ma:contentTypeVersion="14" ma:contentTypeDescription="Create a new document." ma:contentTypeScope="" ma:versionID="dcc59dbb939556bd5eccc1b9104f307b">
  <xsd:schema xmlns:xsd="http://www.w3.org/2001/XMLSchema" xmlns:xs="http://www.w3.org/2001/XMLSchema" xmlns:p="http://schemas.microsoft.com/office/2006/metadata/properties" xmlns:ns2="0c0255a1-2b3a-48f1-980b-bfd3c3a856a5" xmlns:ns3="e50c1bc4-06e9-49a5-9766-66bb4af4c011" targetNamespace="http://schemas.microsoft.com/office/2006/metadata/properties" ma:root="true" ma:fieldsID="322e16fa0c81dded983229d3f76de2db" ns2:_="" ns3:_="">
    <xsd:import namespace="0c0255a1-2b3a-48f1-980b-bfd3c3a856a5"/>
    <xsd:import namespace="e50c1bc4-06e9-49a5-9766-66bb4af4c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255a1-2b3a-48f1-980b-bfd3c3a85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32bb8-44f8-4c83-a84c-74316b33f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0c1bc4-06e9-49a5-9766-66bb4af4c01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931d84-e7af-4c04-8287-2f0a5f5192a0}" ma:internalName="TaxCatchAll" ma:showField="CatchAllData" ma:web="e50c1bc4-06e9-49a5-9766-66bb4af4c0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50c1bc4-06e9-49a5-9766-66bb4af4c011">
      <UserInfo>
        <DisplayName>Aiche Merhi</DisplayName>
        <AccountId>256</AccountId>
        <AccountType/>
      </UserInfo>
      <UserInfo>
        <DisplayName>Mary-Anne Pham</DisplayName>
        <AccountId>28</AccountId>
        <AccountType/>
      </UserInfo>
      <UserInfo>
        <DisplayName>Kathy Henderson</DisplayName>
        <AccountId>401</AccountId>
        <AccountType/>
      </UserInfo>
      <UserInfo>
        <DisplayName>Alma Tuazon</DisplayName>
        <AccountId>354</AccountId>
        <AccountType/>
      </UserInfo>
      <UserInfo>
        <DisplayName>Jason Empson</DisplayName>
        <AccountId>49</AccountId>
        <AccountType/>
      </UserInfo>
      <UserInfo>
        <DisplayName>Reham Ishag</DisplayName>
        <AccountId>675</AccountId>
        <AccountType/>
      </UserInfo>
      <UserInfo>
        <DisplayName>Paul Ingham</DisplayName>
        <AccountId>338</AccountId>
        <AccountType/>
      </UserInfo>
      <UserInfo>
        <DisplayName>Brent Serry</DisplayName>
        <AccountId>45</AccountId>
        <AccountType/>
      </UserInfo>
    </SharedWithUsers>
    <TaxCatchAll xmlns="e50c1bc4-06e9-49a5-9766-66bb4af4c011" xsi:nil="true"/>
    <lcf76f155ced4ddcb4097134ff3c332f xmlns="0c0255a1-2b3a-48f1-980b-bfd3c3a856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A5DA9-6E2B-49C5-B857-D7F41E765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255a1-2b3a-48f1-980b-bfd3c3a856a5"/>
    <ds:schemaRef ds:uri="e50c1bc4-06e9-49a5-9766-66bb4af4c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53032-7F75-4BF5-A98C-364CBD61DF58}">
  <ds:schemaRefs>
    <ds:schemaRef ds:uri="http://schemas.microsoft.com/sharepoint/v3/contenttype/forms"/>
  </ds:schemaRefs>
</ds:datastoreItem>
</file>

<file path=customXml/itemProps3.xml><?xml version="1.0" encoding="utf-8"?>
<ds:datastoreItem xmlns:ds="http://schemas.openxmlformats.org/officeDocument/2006/customXml" ds:itemID="{5B9F970C-9EB8-4CAB-AB50-47F544BAEFD4}">
  <ds:schemaRefs>
    <ds:schemaRef ds:uri="http://schemas.microsoft.com/office/2006/metadata/properties"/>
    <ds:schemaRef ds:uri="http://schemas.microsoft.com/office/infopath/2007/PartnerControls"/>
    <ds:schemaRef ds:uri="e50c1bc4-06e9-49a5-9766-66bb4af4c011"/>
    <ds:schemaRef ds:uri="0c0255a1-2b3a-48f1-980b-bfd3c3a856a5"/>
  </ds:schemaRefs>
</ds:datastoreItem>
</file>

<file path=customXml/itemProps4.xml><?xml version="1.0" encoding="utf-8"?>
<ds:datastoreItem xmlns:ds="http://schemas.openxmlformats.org/officeDocument/2006/customXml" ds:itemID="{AB6B5C07-C94E-49B0-B2C2-68628F70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2001</Words>
  <Characters>11411</Characters>
  <Application>Microsoft Office Word</Application>
  <DocSecurity>0</DocSecurity>
  <Lines>95</Lines>
  <Paragraphs>26</Paragraphs>
  <ScaleCrop>false</ScaleCrop>
  <Company>BAIS</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Legg</dc:creator>
  <cp:keywords/>
  <dc:description/>
  <cp:lastModifiedBy>Mary-Anne Pham</cp:lastModifiedBy>
  <cp:revision>2</cp:revision>
  <cp:lastPrinted>2024-03-13T18:38:00Z</cp:lastPrinted>
  <dcterms:created xsi:type="dcterms:W3CDTF">2025-08-26T02:22:00Z</dcterms:created>
  <dcterms:modified xsi:type="dcterms:W3CDTF">2025-08-26T02:22:00Z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18600</vt:r8>
  </property>
  <property fmtid="{D5CDD505-2E9C-101B-9397-08002B2CF9AE}" pid="3" name="xd_Signature">
    <vt:bool>false</vt:bool>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ContentTypeId">
    <vt:lpwstr>0x010100E5E441B1DA9E4F469B4159262360B2EB</vt:lpwstr>
  </property>
</Properties>
</file>